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E05B" w14:textId="77777777" w:rsidR="00496446" w:rsidRDefault="002A7314" w:rsidP="00496446">
      <w:pPr>
        <w:spacing w:before="100" w:beforeAutospacing="1" w:after="100" w:afterAutospacing="1"/>
        <w:jc w:val="center"/>
        <w:rPr>
          <w:rFonts w:asciiTheme="majorHAnsi" w:eastAsia="Times New Roman" w:hAnsiTheme="majorHAnsi" w:cstheme="majorHAnsi"/>
          <w:b/>
          <w:bCs/>
          <w:sz w:val="24"/>
          <w:szCs w:val="24"/>
        </w:rPr>
      </w:pPr>
      <w:r>
        <w:rPr>
          <w:rFonts w:asciiTheme="majorHAnsi" w:hAnsiTheme="majorHAnsi"/>
          <w:b/>
          <w:bCs/>
          <w:sz w:val="24"/>
          <w:szCs w:val="24"/>
        </w:rPr>
        <w:t xml:space="preserve">PURSUANT TO THE LAW ON THE PROTECTION OF PERSONAL DATA </w:t>
      </w:r>
    </w:p>
    <w:p w14:paraId="0F201181" w14:textId="23D93B18" w:rsidR="002A7314" w:rsidRPr="00E96C8B" w:rsidRDefault="002A7314" w:rsidP="00496446">
      <w:pPr>
        <w:spacing w:before="100" w:beforeAutospacing="1" w:after="100" w:afterAutospacing="1"/>
        <w:jc w:val="center"/>
        <w:rPr>
          <w:rFonts w:asciiTheme="majorHAnsi" w:hAnsiTheme="majorHAnsi" w:cstheme="majorHAnsi"/>
          <w:b/>
          <w:bCs/>
          <w:sz w:val="24"/>
          <w:szCs w:val="24"/>
        </w:rPr>
      </w:pPr>
      <w:r>
        <w:rPr>
          <w:rFonts w:asciiTheme="majorHAnsi" w:hAnsiTheme="majorHAnsi"/>
          <w:b/>
          <w:bCs/>
          <w:sz w:val="24"/>
          <w:szCs w:val="24"/>
        </w:rPr>
        <w:t>DATA SUBJECT INFORMATION REQUEST FORM</w:t>
      </w:r>
    </w:p>
    <w:p w14:paraId="79237ECD" w14:textId="30FD49A1" w:rsidR="00E96C8B" w:rsidRPr="00496446" w:rsidRDefault="00670B15" w:rsidP="00496446">
      <w:pPr>
        <w:pStyle w:val="ListeParagraf"/>
        <w:numPr>
          <w:ilvl w:val="0"/>
          <w:numId w:val="4"/>
        </w:numPr>
        <w:spacing w:before="100" w:beforeAutospacing="1" w:after="100" w:afterAutospacing="1"/>
        <w:rPr>
          <w:rFonts w:asciiTheme="majorHAnsi" w:eastAsia="Calibri" w:hAnsiTheme="majorHAnsi" w:cstheme="majorHAnsi"/>
          <w:sz w:val="24"/>
          <w:szCs w:val="24"/>
        </w:rPr>
      </w:pPr>
      <w:r>
        <w:rPr>
          <w:rFonts w:asciiTheme="majorHAnsi" w:hAnsiTheme="majorHAnsi"/>
          <w:sz w:val="24"/>
          <w:szCs w:val="24"/>
        </w:rPr>
        <w:t xml:space="preserve">Natural persons whose personal data is processed </w:t>
      </w:r>
      <w:r>
        <w:rPr>
          <w:rFonts w:asciiTheme="majorHAnsi" w:hAnsiTheme="majorHAnsi"/>
          <w:b/>
          <w:bCs/>
          <w:sz w:val="24"/>
          <w:szCs w:val="24"/>
        </w:rPr>
        <w:t>("Data Subject")</w:t>
      </w:r>
      <w:r>
        <w:rPr>
          <w:rFonts w:asciiTheme="majorHAnsi" w:hAnsiTheme="majorHAnsi"/>
          <w:sz w:val="24"/>
          <w:szCs w:val="24"/>
        </w:rPr>
        <w:t xml:space="preserve"> may send requests and questions about their personal data to the Data Controller by filling out the form below in accordance with the Article 11</w:t>
      </w:r>
      <w:r w:rsidR="00333689" w:rsidRPr="00E96C8B">
        <w:rPr>
          <w:rStyle w:val="DipnotBavurusu"/>
          <w:rFonts w:asciiTheme="majorHAnsi" w:eastAsia="Times New Roman" w:hAnsiTheme="majorHAnsi" w:cstheme="majorHAnsi"/>
          <w:sz w:val="24"/>
          <w:szCs w:val="24"/>
          <w:lang w:eastAsia="tr-TR"/>
        </w:rPr>
        <w:footnoteReference w:id="1"/>
      </w:r>
      <w:r>
        <w:rPr>
          <w:rFonts w:asciiTheme="majorHAnsi" w:hAnsiTheme="majorHAnsi"/>
          <w:sz w:val="24"/>
          <w:szCs w:val="24"/>
        </w:rPr>
        <w:t xml:space="preserve"> of the Law No. 6698 on the Protection of Personal Data </w:t>
      </w:r>
      <w:r>
        <w:rPr>
          <w:rFonts w:asciiTheme="majorHAnsi" w:hAnsiTheme="majorHAnsi"/>
          <w:b/>
          <w:bCs/>
          <w:sz w:val="24"/>
          <w:szCs w:val="24"/>
        </w:rPr>
        <w:t>("Law")</w:t>
      </w:r>
      <w:r>
        <w:rPr>
          <w:rFonts w:asciiTheme="majorHAnsi" w:hAnsiTheme="majorHAnsi"/>
          <w:sz w:val="24"/>
          <w:szCs w:val="24"/>
        </w:rPr>
        <w:t xml:space="preserve"> through the means listed in the first paragraph of the Article 5 of the </w:t>
      </w:r>
      <w:r>
        <w:rPr>
          <w:rFonts w:asciiTheme="majorHAnsi" w:hAnsiTheme="majorHAnsi"/>
          <w:i/>
          <w:iCs/>
          <w:sz w:val="24"/>
          <w:szCs w:val="24"/>
        </w:rPr>
        <w:t>Communiqué on the Procedures and Principles for Applying to the Data Controller</w:t>
      </w:r>
      <w:r>
        <w:rPr>
          <w:rFonts w:asciiTheme="majorHAnsi" w:hAnsiTheme="majorHAnsi"/>
          <w:sz w:val="24"/>
          <w:szCs w:val="24"/>
        </w:rPr>
        <w:t xml:space="preserve"> </w:t>
      </w:r>
      <w:r>
        <w:rPr>
          <w:rFonts w:asciiTheme="majorHAnsi" w:hAnsiTheme="majorHAnsi"/>
          <w:b/>
          <w:bCs/>
          <w:sz w:val="24"/>
          <w:szCs w:val="24"/>
        </w:rPr>
        <w:t>("Communiqué").</w:t>
      </w:r>
      <w:r w:rsidRPr="00E96C8B">
        <w:rPr>
          <w:rStyle w:val="DipnotBavurusu"/>
          <w:rFonts w:asciiTheme="majorHAnsi" w:hAnsiTheme="majorHAnsi" w:cstheme="majorHAnsi"/>
          <w:color w:val="000000"/>
          <w:sz w:val="24"/>
          <w:szCs w:val="24"/>
        </w:rPr>
        <w:footnoteReference w:id="2"/>
      </w:r>
      <w:r>
        <w:rPr>
          <w:rFonts w:asciiTheme="majorHAnsi" w:hAnsiTheme="majorHAnsi"/>
          <w:color w:val="000000"/>
          <w:sz w:val="24"/>
          <w:szCs w:val="24"/>
        </w:rPr>
        <w:t xml:space="preserve">  </w:t>
      </w:r>
      <w:r>
        <w:rPr>
          <w:rFonts w:asciiTheme="majorHAnsi" w:hAnsiTheme="majorHAnsi"/>
          <w:sz w:val="24"/>
          <w:szCs w:val="24"/>
        </w:rPr>
        <w:t xml:space="preserve"> </w:t>
      </w:r>
    </w:p>
    <w:p w14:paraId="7230310B" w14:textId="61CFFC33" w:rsidR="00E96C8B" w:rsidRPr="00496446" w:rsidRDefault="00670B15" w:rsidP="00496446">
      <w:pPr>
        <w:pStyle w:val="ListeParagraf"/>
        <w:numPr>
          <w:ilvl w:val="0"/>
          <w:numId w:val="4"/>
        </w:numPr>
        <w:spacing w:before="100" w:beforeAutospacing="1" w:after="100" w:afterAutospacing="1"/>
        <w:rPr>
          <w:rFonts w:asciiTheme="majorHAnsi" w:hAnsiTheme="majorHAnsi" w:cstheme="majorHAnsi"/>
          <w:bCs/>
          <w:color w:val="000000"/>
          <w:sz w:val="24"/>
          <w:szCs w:val="24"/>
        </w:rPr>
      </w:pPr>
      <w:r>
        <w:rPr>
          <w:rFonts w:asciiTheme="majorHAnsi" w:hAnsiTheme="majorHAnsi"/>
          <w:sz w:val="24"/>
          <w:szCs w:val="24"/>
        </w:rPr>
        <w:t>You must clearly share your request raised via this form prepared pursuant to the Article 11 of the Law,  and if necessary, send additional information and documents to us with this form.</w:t>
      </w:r>
    </w:p>
    <w:p w14:paraId="2EA12800" w14:textId="07D99D22" w:rsidR="00E96C8B" w:rsidRPr="00496446" w:rsidRDefault="00670B15" w:rsidP="00496446">
      <w:pPr>
        <w:pStyle w:val="ListeParagraf"/>
        <w:numPr>
          <w:ilvl w:val="0"/>
          <w:numId w:val="4"/>
        </w:numPr>
        <w:spacing w:before="100" w:beforeAutospacing="1" w:after="100" w:afterAutospacing="1"/>
        <w:rPr>
          <w:rFonts w:asciiTheme="majorHAnsi" w:hAnsiTheme="majorHAnsi" w:cstheme="majorHAnsi"/>
          <w:bCs/>
          <w:color w:val="000000"/>
          <w:sz w:val="24"/>
          <w:szCs w:val="24"/>
        </w:rPr>
      </w:pPr>
      <w:r>
        <w:rPr>
          <w:rFonts w:asciiTheme="majorHAnsi" w:hAnsiTheme="majorHAnsi"/>
          <w:bCs/>
          <w:color w:val="000000"/>
          <w:sz w:val="24"/>
          <w:szCs w:val="24"/>
        </w:rPr>
        <w:t>Our responses will be sent to you in writing</w:t>
      </w:r>
      <w:r w:rsidR="00333689" w:rsidRPr="00E96C8B">
        <w:rPr>
          <w:rStyle w:val="DipnotBavurusu"/>
          <w:rFonts w:asciiTheme="majorHAnsi" w:hAnsiTheme="majorHAnsi" w:cstheme="majorHAnsi"/>
          <w:bCs/>
          <w:color w:val="000000"/>
          <w:sz w:val="24"/>
          <w:szCs w:val="24"/>
        </w:rPr>
        <w:footnoteReference w:id="3"/>
      </w:r>
      <w:r>
        <w:rPr>
          <w:rFonts w:asciiTheme="majorHAnsi" w:hAnsiTheme="majorHAnsi"/>
          <w:bCs/>
          <w:color w:val="000000"/>
          <w:sz w:val="24"/>
          <w:szCs w:val="24"/>
        </w:rPr>
        <w:t xml:space="preserve"> or electronically as soon as possible in</w:t>
      </w:r>
      <w:r w:rsidR="0024005F" w:rsidRPr="00E96C8B">
        <w:rPr>
          <w:rStyle w:val="DipnotBavurusu"/>
          <w:rFonts w:asciiTheme="majorHAnsi" w:hAnsiTheme="majorHAnsi" w:cstheme="majorHAnsi"/>
          <w:bCs/>
          <w:color w:val="000000"/>
          <w:sz w:val="24"/>
          <w:szCs w:val="24"/>
        </w:rPr>
        <w:footnoteReference w:id="4"/>
      </w:r>
      <w:r>
        <w:rPr>
          <w:rFonts w:asciiTheme="majorHAnsi" w:hAnsiTheme="majorHAnsi"/>
          <w:bCs/>
          <w:color w:val="000000"/>
          <w:sz w:val="24"/>
          <w:szCs w:val="24"/>
        </w:rPr>
        <w:t xml:space="preserve"> accordance with the Article 13 of the Law.</w:t>
      </w:r>
    </w:p>
    <w:p w14:paraId="010B1A0D" w14:textId="008F37B2" w:rsidR="00E96C8B" w:rsidRPr="00496446" w:rsidRDefault="00670B15" w:rsidP="00496446">
      <w:pPr>
        <w:pStyle w:val="ListeParagraf"/>
        <w:numPr>
          <w:ilvl w:val="0"/>
          <w:numId w:val="4"/>
        </w:numPr>
        <w:spacing w:before="100" w:beforeAutospacing="1" w:after="100" w:afterAutospacing="1"/>
        <w:rPr>
          <w:rFonts w:asciiTheme="majorHAnsi" w:hAnsiTheme="majorHAnsi" w:cstheme="majorHAnsi"/>
          <w:sz w:val="24"/>
          <w:szCs w:val="24"/>
        </w:rPr>
      </w:pPr>
      <w:r>
        <w:rPr>
          <w:rFonts w:asciiTheme="majorHAnsi" w:hAnsiTheme="majorHAnsi"/>
          <w:bCs/>
          <w:color w:val="000000"/>
          <w:sz w:val="24"/>
          <w:szCs w:val="24"/>
        </w:rPr>
        <w:t>A request fee may be charged in</w:t>
      </w:r>
      <w:r w:rsidR="00333689" w:rsidRPr="00E96C8B">
        <w:rPr>
          <w:rStyle w:val="DipnotBavurusu"/>
          <w:rFonts w:asciiTheme="majorHAnsi" w:hAnsiTheme="majorHAnsi" w:cstheme="majorHAnsi"/>
          <w:bCs/>
          <w:color w:val="000000"/>
          <w:sz w:val="24"/>
          <w:szCs w:val="24"/>
        </w:rPr>
        <w:footnoteReference w:id="5"/>
      </w:r>
      <w:r>
        <w:rPr>
          <w:rFonts w:asciiTheme="majorHAnsi" w:hAnsiTheme="majorHAnsi"/>
          <w:bCs/>
          <w:color w:val="000000"/>
          <w:sz w:val="24"/>
          <w:szCs w:val="24"/>
        </w:rPr>
        <w:t xml:space="preserve"> accordance with the Article 7 of the relevant Communiqué.</w:t>
      </w:r>
    </w:p>
    <w:p w14:paraId="38529531" w14:textId="06871DF9" w:rsidR="00670B15" w:rsidRPr="00E96C8B" w:rsidRDefault="00670B15" w:rsidP="00333689">
      <w:pPr>
        <w:pStyle w:val="ListeParagraf"/>
        <w:numPr>
          <w:ilvl w:val="0"/>
          <w:numId w:val="4"/>
        </w:numPr>
        <w:spacing w:before="100" w:beforeAutospacing="1" w:after="100" w:afterAutospacing="1"/>
        <w:rPr>
          <w:rFonts w:asciiTheme="majorHAnsi" w:eastAsia="Times New Roman" w:hAnsiTheme="majorHAnsi" w:cstheme="majorHAnsi"/>
          <w:color w:val="000000"/>
          <w:sz w:val="24"/>
          <w:szCs w:val="24"/>
        </w:rPr>
      </w:pPr>
      <w:r>
        <w:rPr>
          <w:rFonts w:asciiTheme="majorHAnsi" w:hAnsiTheme="majorHAnsi"/>
          <w:sz w:val="24"/>
          <w:szCs w:val="24"/>
        </w:rPr>
        <w:t>The data given in this Form is requested in order to accurately determine your relationship with the Data Controller and return to you within the statutory period.</w:t>
      </w:r>
      <w:r>
        <w:rPr>
          <w:rFonts w:asciiTheme="majorHAnsi" w:hAnsiTheme="majorHAnsi"/>
          <w:color w:val="000000"/>
          <w:sz w:val="24"/>
          <w:szCs w:val="24"/>
        </w:rPr>
        <w:t xml:space="preserve"> </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1817"/>
        <w:gridCol w:w="1746"/>
        <w:gridCol w:w="6360"/>
      </w:tblGrid>
      <w:tr w:rsidR="00C1399F" w:rsidRPr="00E96C8B" w14:paraId="21DF0292" w14:textId="77777777" w:rsidTr="00E96C8B">
        <w:tc>
          <w:tcPr>
            <w:tcW w:w="1632" w:type="dxa"/>
            <w:vMerge w:val="restart"/>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17B99A6D" w14:textId="77777777" w:rsidR="00C1399F" w:rsidRPr="00E96C8B" w:rsidRDefault="00C1399F" w:rsidP="00C1399F">
            <w:pPr>
              <w:spacing w:before="100" w:beforeAutospacing="1" w:after="100" w:afterAutospacing="1"/>
              <w:jc w:val="center"/>
              <w:rPr>
                <w:rFonts w:asciiTheme="majorHAnsi" w:eastAsia="Times New Roman" w:hAnsiTheme="majorHAnsi" w:cstheme="majorHAnsi"/>
                <w:sz w:val="24"/>
                <w:szCs w:val="24"/>
                <w:lang w:eastAsia="tr-TR"/>
              </w:rPr>
            </w:pPr>
          </w:p>
          <w:p w14:paraId="75A699BF" w14:textId="50836367" w:rsidR="002A7314" w:rsidRPr="00E96C8B" w:rsidRDefault="002A7314" w:rsidP="00C1399F">
            <w:pPr>
              <w:spacing w:before="100" w:beforeAutospacing="1" w:after="100" w:afterAutospacing="1"/>
              <w:jc w:val="center"/>
              <w:rPr>
                <w:rFonts w:asciiTheme="majorHAnsi" w:eastAsia="Times New Roman" w:hAnsiTheme="majorHAnsi" w:cstheme="majorHAnsi"/>
                <w:sz w:val="24"/>
                <w:szCs w:val="24"/>
              </w:rPr>
            </w:pPr>
            <w:r>
              <w:rPr>
                <w:rFonts w:asciiTheme="majorHAnsi" w:hAnsiTheme="majorHAnsi"/>
                <w:b/>
                <w:bCs/>
                <w:sz w:val="24"/>
                <w:szCs w:val="24"/>
              </w:rPr>
              <w:t>APPLICANT’S INFORMATION</w:t>
            </w:r>
          </w:p>
          <w:p w14:paraId="136519FE" w14:textId="0CCE545D" w:rsidR="002A7314" w:rsidRPr="00E96C8B" w:rsidRDefault="002A7314" w:rsidP="00C1399F">
            <w:pPr>
              <w:jc w:val="center"/>
              <w:rPr>
                <w:rFonts w:asciiTheme="majorHAnsi" w:eastAsia="Times New Roman" w:hAnsiTheme="majorHAnsi" w:cstheme="majorHAnsi"/>
                <w:sz w:val="24"/>
                <w:szCs w:val="24"/>
              </w:rPr>
            </w:pPr>
            <w:r w:rsidRPr="00E96C8B">
              <w:rPr>
                <w:rFonts w:asciiTheme="majorHAnsi" w:eastAsia="Times New Roman" w:hAnsiTheme="majorHAnsi" w:cstheme="majorHAnsi"/>
                <w:sz w:val="24"/>
                <w:szCs w:val="24"/>
              </w:rPr>
              <w:fldChar w:fldCharType="begin"/>
            </w:r>
            <w:r w:rsidRPr="00E96C8B">
              <w:rPr>
                <w:rFonts w:asciiTheme="majorHAnsi" w:eastAsia="Times New Roman" w:hAnsiTheme="majorHAnsi" w:cstheme="majorHAnsi"/>
                <w:sz w:val="24"/>
                <w:szCs w:val="24"/>
              </w:rPr>
              <w:instrText xml:space="preserve"> INCLUDEPICTURE "/var/folders/fz/d5kjvx8s4h37y521mrjcgcgm0000gn/T/com.microsoft.Word/WebArchiveCopyPasteTempFiles/page1image7417664" \* MERGEFORMATINET </w:instrText>
            </w:r>
            <w:r w:rsidRPr="00E96C8B">
              <w:rPr>
                <w:rFonts w:asciiTheme="majorHAnsi" w:eastAsia="Times New Roman" w:hAnsiTheme="majorHAnsi" w:cstheme="majorHAnsi"/>
                <w:sz w:val="24"/>
                <w:szCs w:val="24"/>
              </w:rPr>
              <w:fldChar w:fldCharType="separate"/>
            </w:r>
            <w:r>
              <w:rPr>
                <w:rFonts w:asciiTheme="majorHAnsi" w:hAnsiTheme="majorHAnsi"/>
                <w:noProof/>
                <w:sz w:val="24"/>
                <w:szCs w:val="24"/>
                <w:lang w:val="tr-TR" w:eastAsia="tr-TR"/>
              </w:rPr>
              <w:drawing>
                <wp:inline distT="0" distB="0" distL="0" distR="0" wp14:anchorId="35013CFB" wp14:editId="2A6C037B">
                  <wp:extent cx="11430" cy="11430"/>
                  <wp:effectExtent l="0" t="0" r="0" b="0"/>
                  <wp:docPr id="11" name="Resim 11" descr="page1image74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7417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96C8B">
              <w:rPr>
                <w:rFonts w:asciiTheme="majorHAnsi" w:eastAsia="Times New Roman" w:hAnsiTheme="majorHAnsi" w:cstheme="majorHAnsi"/>
                <w:sz w:val="24"/>
                <w:szCs w:val="24"/>
              </w:rPr>
              <w:fldChar w:fldCharType="end"/>
            </w:r>
            <w:r w:rsidRPr="00E96C8B">
              <w:rPr>
                <w:rFonts w:asciiTheme="majorHAnsi" w:eastAsia="Times New Roman" w:hAnsiTheme="majorHAnsi" w:cstheme="majorHAnsi"/>
                <w:sz w:val="24"/>
                <w:szCs w:val="24"/>
              </w:rPr>
              <w:fldChar w:fldCharType="begin"/>
            </w:r>
            <w:r w:rsidRPr="00E96C8B">
              <w:rPr>
                <w:rFonts w:asciiTheme="majorHAnsi" w:eastAsia="Times New Roman" w:hAnsiTheme="majorHAnsi" w:cstheme="majorHAnsi"/>
                <w:sz w:val="24"/>
                <w:szCs w:val="24"/>
              </w:rPr>
              <w:instrText xml:space="preserve"> INCLUDEPICTURE "/var/folders/fz/d5kjvx8s4h37y521mrjcgcgm0000gn/T/com.microsoft.Word/WebArchiveCopyPasteTempFiles/page1image7419392" \* MERGEFORMATINET </w:instrText>
            </w:r>
            <w:r w:rsidRPr="00E96C8B">
              <w:rPr>
                <w:rFonts w:asciiTheme="majorHAnsi" w:eastAsia="Times New Roman" w:hAnsiTheme="majorHAnsi" w:cstheme="majorHAnsi"/>
                <w:sz w:val="24"/>
                <w:szCs w:val="24"/>
              </w:rPr>
              <w:fldChar w:fldCharType="separate"/>
            </w:r>
            <w:r>
              <w:rPr>
                <w:rFonts w:asciiTheme="majorHAnsi" w:hAnsiTheme="majorHAnsi"/>
                <w:noProof/>
                <w:sz w:val="24"/>
                <w:szCs w:val="24"/>
                <w:lang w:val="tr-TR" w:eastAsia="tr-TR"/>
              </w:rPr>
              <w:drawing>
                <wp:inline distT="0" distB="0" distL="0" distR="0" wp14:anchorId="0B8D2E1F" wp14:editId="09540A6F">
                  <wp:extent cx="11430" cy="11430"/>
                  <wp:effectExtent l="0" t="0" r="0" b="0"/>
                  <wp:docPr id="10" name="Resim 10" descr="page1image74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7419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96C8B">
              <w:rPr>
                <w:rFonts w:asciiTheme="majorHAnsi" w:eastAsia="Times New Roman" w:hAnsiTheme="majorHAnsi" w:cstheme="majorHAnsi"/>
                <w:sz w:val="24"/>
                <w:szCs w:val="24"/>
              </w:rPr>
              <w:fldChar w:fldCharType="end"/>
            </w:r>
          </w:p>
        </w:tc>
        <w:tc>
          <w:tcPr>
            <w:tcW w:w="1770" w:type="dxa"/>
            <w:tcBorders>
              <w:top w:val="single" w:sz="8" w:space="0" w:color="000000"/>
              <w:left w:val="single" w:sz="8" w:space="0" w:color="000000"/>
              <w:bottom w:val="single" w:sz="2" w:space="0" w:color="000000"/>
              <w:right w:val="single" w:sz="2" w:space="0" w:color="000000"/>
            </w:tcBorders>
            <w:vAlign w:val="center"/>
            <w:hideMark/>
          </w:tcPr>
          <w:p w14:paraId="28A2E471" w14:textId="72694886" w:rsidR="002A7314" w:rsidRPr="00E96C8B" w:rsidRDefault="002A7314" w:rsidP="00E96C8B">
            <w:pPr>
              <w:spacing w:before="100" w:beforeAutospacing="1" w:after="100" w:afterAutospacing="1"/>
              <w:jc w:val="left"/>
              <w:rPr>
                <w:rFonts w:asciiTheme="majorHAnsi" w:eastAsia="Times New Roman" w:hAnsiTheme="majorHAnsi" w:cstheme="majorHAnsi"/>
                <w:sz w:val="24"/>
                <w:szCs w:val="24"/>
              </w:rPr>
            </w:pPr>
            <w:r>
              <w:rPr>
                <w:rFonts w:asciiTheme="majorHAnsi" w:hAnsiTheme="majorHAnsi"/>
                <w:sz w:val="24"/>
                <w:szCs w:val="24"/>
              </w:rPr>
              <w:t xml:space="preserve">T.R. ID No  </w:t>
            </w:r>
          </w:p>
        </w:tc>
        <w:tc>
          <w:tcPr>
            <w:tcW w:w="6521" w:type="dxa"/>
            <w:tcBorders>
              <w:top w:val="single" w:sz="8" w:space="0" w:color="000000"/>
              <w:left w:val="single" w:sz="2" w:space="0" w:color="000000"/>
              <w:bottom w:val="single" w:sz="2" w:space="0" w:color="000000"/>
              <w:right w:val="single" w:sz="8" w:space="0" w:color="000000"/>
            </w:tcBorders>
            <w:vAlign w:val="center"/>
            <w:hideMark/>
          </w:tcPr>
          <w:p w14:paraId="0C227B40"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103B4B18" w14:textId="77777777" w:rsidTr="00E96C8B">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037256FC"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547FC103" w14:textId="7B010D54" w:rsidR="002A7314" w:rsidRPr="00E96C8B" w:rsidRDefault="002A7314" w:rsidP="00C1399F">
            <w:pPr>
              <w:spacing w:before="100" w:beforeAutospacing="1" w:after="100" w:afterAutospacing="1"/>
              <w:rPr>
                <w:rFonts w:asciiTheme="majorHAnsi" w:eastAsia="Times New Roman" w:hAnsiTheme="majorHAnsi" w:cstheme="majorHAnsi"/>
                <w:sz w:val="24"/>
                <w:szCs w:val="24"/>
              </w:rPr>
            </w:pPr>
            <w:r>
              <w:rPr>
                <w:rFonts w:asciiTheme="majorHAnsi" w:hAnsiTheme="majorHAnsi"/>
                <w:sz w:val="24"/>
                <w:szCs w:val="24"/>
              </w:rPr>
              <w:t xml:space="preserve">Full Name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441C6429"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7076AE8B" w14:textId="77777777" w:rsidTr="00E96C8B">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4DBC9529"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56B31DA2" w14:textId="4B141755" w:rsidR="002A7314" w:rsidRPr="00E96C8B" w:rsidRDefault="002A7314" w:rsidP="00C1399F">
            <w:pPr>
              <w:spacing w:before="100" w:beforeAutospacing="1" w:after="100" w:afterAutospacing="1"/>
              <w:rPr>
                <w:rFonts w:asciiTheme="majorHAnsi" w:eastAsia="Times New Roman" w:hAnsiTheme="majorHAnsi" w:cstheme="majorHAnsi"/>
                <w:sz w:val="24"/>
                <w:szCs w:val="24"/>
              </w:rPr>
            </w:pPr>
            <w:r>
              <w:rPr>
                <w:rFonts w:asciiTheme="majorHAnsi" w:hAnsiTheme="majorHAnsi"/>
                <w:sz w:val="24"/>
                <w:szCs w:val="24"/>
              </w:rPr>
              <w:t xml:space="preserve">Date of Birth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3084C497"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0380DD49" w14:textId="77777777" w:rsidTr="00E96C8B">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1412F499"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363E4CDA" w14:textId="36482D8D" w:rsidR="002A7314" w:rsidRPr="00E96C8B" w:rsidRDefault="002A7314" w:rsidP="00C1399F">
            <w:pPr>
              <w:spacing w:before="100" w:beforeAutospacing="1" w:after="100" w:afterAutospacing="1"/>
              <w:rPr>
                <w:rFonts w:asciiTheme="majorHAnsi" w:eastAsia="Times New Roman" w:hAnsiTheme="majorHAnsi" w:cstheme="majorHAnsi"/>
                <w:sz w:val="24"/>
                <w:szCs w:val="24"/>
              </w:rPr>
            </w:pPr>
            <w:r>
              <w:rPr>
                <w:rFonts w:asciiTheme="majorHAnsi" w:hAnsiTheme="majorHAnsi"/>
                <w:sz w:val="24"/>
                <w:szCs w:val="24"/>
              </w:rPr>
              <w:t xml:space="preserve">Tel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0F1714AD" w14:textId="77777777" w:rsidR="002A7314" w:rsidRPr="00E96C8B" w:rsidRDefault="002A7314" w:rsidP="00C1399F">
            <w:pPr>
              <w:jc w:val="center"/>
              <w:rPr>
                <w:rFonts w:asciiTheme="majorHAnsi" w:eastAsia="Times New Roman" w:hAnsiTheme="majorHAnsi" w:cstheme="majorHAnsi"/>
                <w:sz w:val="24"/>
                <w:szCs w:val="24"/>
                <w:lang w:eastAsia="tr-TR"/>
              </w:rPr>
            </w:pPr>
          </w:p>
        </w:tc>
      </w:tr>
      <w:tr w:rsidR="00C1399F" w:rsidRPr="00E96C8B" w14:paraId="653D1DC6" w14:textId="77777777" w:rsidTr="00E96C8B">
        <w:trPr>
          <w:trHeight w:val="518"/>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01B5E1FC" w14:textId="77777777" w:rsidR="002A7314" w:rsidRPr="00E96C8B" w:rsidRDefault="002A7314" w:rsidP="00C1399F">
            <w:pPr>
              <w:jc w:val="center"/>
              <w:rPr>
                <w:rFonts w:asciiTheme="majorHAnsi" w:eastAsia="Times New Roman" w:hAnsiTheme="majorHAnsi" w:cstheme="majorHAnsi"/>
                <w:sz w:val="24"/>
                <w:szCs w:val="24"/>
                <w:lang w:eastAsia="tr-TR"/>
              </w:rPr>
            </w:pPr>
          </w:p>
        </w:tc>
        <w:tc>
          <w:tcPr>
            <w:tcW w:w="1770" w:type="dxa"/>
            <w:tcBorders>
              <w:top w:val="single" w:sz="2" w:space="0" w:color="000000"/>
              <w:left w:val="single" w:sz="8" w:space="0" w:color="000000"/>
              <w:bottom w:val="single" w:sz="2" w:space="0" w:color="000000"/>
              <w:right w:val="single" w:sz="2" w:space="0" w:color="000000"/>
            </w:tcBorders>
            <w:vAlign w:val="center"/>
            <w:hideMark/>
          </w:tcPr>
          <w:p w14:paraId="39AB3752" w14:textId="6040F01B" w:rsidR="002A7314" w:rsidRPr="00E96C8B" w:rsidRDefault="002A7314" w:rsidP="00C1399F">
            <w:pPr>
              <w:spacing w:before="100" w:beforeAutospacing="1" w:after="100" w:afterAutospacing="1"/>
              <w:rPr>
                <w:rFonts w:asciiTheme="majorHAnsi" w:eastAsia="Times New Roman" w:hAnsiTheme="majorHAnsi" w:cstheme="majorHAnsi"/>
                <w:sz w:val="24"/>
                <w:szCs w:val="24"/>
              </w:rPr>
            </w:pPr>
            <w:r>
              <w:rPr>
                <w:rFonts w:asciiTheme="majorHAnsi" w:hAnsiTheme="majorHAnsi"/>
                <w:sz w:val="24"/>
                <w:szCs w:val="24"/>
              </w:rPr>
              <w:t xml:space="preserve">Address                 </w:t>
            </w:r>
          </w:p>
        </w:tc>
        <w:tc>
          <w:tcPr>
            <w:tcW w:w="6521" w:type="dxa"/>
            <w:tcBorders>
              <w:top w:val="single" w:sz="2" w:space="0" w:color="000000"/>
              <w:left w:val="single" w:sz="2" w:space="0" w:color="000000"/>
              <w:bottom w:val="single" w:sz="2" w:space="0" w:color="000000"/>
              <w:right w:val="single" w:sz="8" w:space="0" w:color="000000"/>
            </w:tcBorders>
            <w:vAlign w:val="center"/>
            <w:hideMark/>
          </w:tcPr>
          <w:p w14:paraId="78761629" w14:textId="77777777" w:rsidR="002A7314" w:rsidRPr="00E96C8B" w:rsidRDefault="002A7314" w:rsidP="0060730A">
            <w:pPr>
              <w:rPr>
                <w:rFonts w:asciiTheme="majorHAnsi" w:eastAsia="Times New Roman" w:hAnsiTheme="majorHAnsi" w:cstheme="majorHAnsi"/>
                <w:sz w:val="24"/>
                <w:szCs w:val="24"/>
                <w:lang w:eastAsia="tr-TR"/>
              </w:rPr>
            </w:pPr>
          </w:p>
        </w:tc>
      </w:tr>
      <w:tr w:rsidR="00C1399F" w:rsidRPr="00E96C8B" w14:paraId="66E3C50F" w14:textId="77777777" w:rsidTr="004D5506">
        <w:trPr>
          <w:trHeight w:val="1479"/>
        </w:trPr>
        <w:tc>
          <w:tcPr>
            <w:tcW w:w="1632"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252319E1" w14:textId="692F1218" w:rsidR="002A7314" w:rsidRPr="00E96C8B" w:rsidRDefault="002A7314" w:rsidP="0024005F">
            <w:pPr>
              <w:spacing w:before="100" w:beforeAutospacing="1" w:after="100" w:afterAutospacing="1"/>
              <w:jc w:val="center"/>
              <w:rPr>
                <w:rFonts w:asciiTheme="majorHAnsi" w:eastAsia="Times New Roman" w:hAnsiTheme="majorHAnsi" w:cstheme="majorHAnsi"/>
                <w:sz w:val="24"/>
                <w:szCs w:val="24"/>
              </w:rPr>
            </w:pPr>
            <w:r>
              <w:rPr>
                <w:rFonts w:asciiTheme="majorHAnsi" w:hAnsiTheme="majorHAnsi"/>
                <w:b/>
                <w:bCs/>
                <w:sz w:val="24"/>
                <w:szCs w:val="24"/>
              </w:rPr>
              <w:lastRenderedPageBreak/>
              <w:t>SUBJECT OF REQUEST</w:t>
            </w:r>
          </w:p>
          <w:p w14:paraId="4EA489CE" w14:textId="336029E5" w:rsidR="002A7314" w:rsidRPr="00E96C8B" w:rsidRDefault="002A7314" w:rsidP="00C1399F">
            <w:pPr>
              <w:jc w:val="center"/>
              <w:rPr>
                <w:rFonts w:asciiTheme="majorHAnsi" w:eastAsia="Times New Roman" w:hAnsiTheme="majorHAnsi" w:cstheme="majorHAnsi"/>
                <w:sz w:val="24"/>
                <w:szCs w:val="24"/>
              </w:rPr>
            </w:pPr>
            <w:r w:rsidRPr="00E96C8B">
              <w:rPr>
                <w:rFonts w:asciiTheme="majorHAnsi" w:eastAsia="Times New Roman" w:hAnsiTheme="majorHAnsi" w:cstheme="majorHAnsi"/>
                <w:sz w:val="24"/>
                <w:szCs w:val="24"/>
              </w:rPr>
              <w:fldChar w:fldCharType="begin"/>
            </w:r>
            <w:r w:rsidRPr="00E96C8B">
              <w:rPr>
                <w:rFonts w:asciiTheme="majorHAnsi" w:eastAsia="Times New Roman" w:hAnsiTheme="majorHAnsi" w:cstheme="majorHAnsi"/>
                <w:sz w:val="24"/>
                <w:szCs w:val="24"/>
              </w:rPr>
              <w:instrText xml:space="preserve"> INCLUDEPICTURE "/var/folders/fz/d5kjvx8s4h37y521mrjcgcgm0000gn/T/com.microsoft.Word/WebArchiveCopyPasteTempFiles/page1image7526592" \* MERGEFORMATINET </w:instrText>
            </w:r>
            <w:r w:rsidRPr="00E96C8B">
              <w:rPr>
                <w:rFonts w:asciiTheme="majorHAnsi" w:eastAsia="Times New Roman" w:hAnsiTheme="majorHAnsi" w:cstheme="majorHAnsi"/>
                <w:sz w:val="24"/>
                <w:szCs w:val="24"/>
              </w:rPr>
              <w:fldChar w:fldCharType="separate"/>
            </w:r>
            <w:r>
              <w:rPr>
                <w:rFonts w:asciiTheme="majorHAnsi" w:hAnsiTheme="majorHAnsi"/>
                <w:noProof/>
                <w:sz w:val="24"/>
                <w:szCs w:val="24"/>
                <w:lang w:val="tr-TR" w:eastAsia="tr-TR"/>
              </w:rPr>
              <w:drawing>
                <wp:inline distT="0" distB="0" distL="0" distR="0" wp14:anchorId="5A12D225" wp14:editId="3D7E5A6F">
                  <wp:extent cx="11430" cy="11430"/>
                  <wp:effectExtent l="0" t="0" r="0" b="0"/>
                  <wp:docPr id="7" name="Resim 7" descr="page1image75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75265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96C8B">
              <w:rPr>
                <w:rFonts w:asciiTheme="majorHAnsi" w:eastAsia="Times New Roman" w:hAnsiTheme="majorHAnsi" w:cstheme="majorHAnsi"/>
                <w:sz w:val="24"/>
                <w:szCs w:val="24"/>
              </w:rPr>
              <w:fldChar w:fldCharType="end"/>
            </w:r>
          </w:p>
        </w:tc>
        <w:tc>
          <w:tcPr>
            <w:tcW w:w="8291" w:type="dxa"/>
            <w:gridSpan w:val="2"/>
            <w:tcBorders>
              <w:top w:val="single" w:sz="8" w:space="0" w:color="000000"/>
              <w:left w:val="single" w:sz="8" w:space="0" w:color="000000"/>
              <w:bottom w:val="single" w:sz="2" w:space="0" w:color="000000"/>
              <w:right w:val="single" w:sz="8" w:space="0" w:color="000000"/>
            </w:tcBorders>
            <w:vAlign w:val="center"/>
            <w:hideMark/>
          </w:tcPr>
          <w:p w14:paraId="0C19F085" w14:textId="5A2CC487" w:rsidR="00CB3917" w:rsidRPr="00E96C8B" w:rsidRDefault="00CB3917" w:rsidP="0060730A">
            <w:pPr>
              <w:spacing w:before="100" w:beforeAutospacing="1" w:after="100" w:afterAutospacing="1"/>
              <w:rPr>
                <w:rFonts w:asciiTheme="majorHAnsi" w:eastAsia="Times New Roman" w:hAnsiTheme="majorHAnsi" w:cstheme="majorHAnsi"/>
                <w:sz w:val="24"/>
                <w:szCs w:val="24"/>
                <w:lang w:eastAsia="tr-TR"/>
              </w:rPr>
            </w:pPr>
          </w:p>
          <w:p w14:paraId="1E7A16EE" w14:textId="2B1872F2" w:rsidR="002542B2" w:rsidRPr="00E96C8B" w:rsidRDefault="002542B2" w:rsidP="004D5506">
            <w:pPr>
              <w:spacing w:before="100" w:beforeAutospacing="1" w:after="100" w:afterAutospacing="1"/>
              <w:rPr>
                <w:rFonts w:asciiTheme="majorHAnsi" w:eastAsia="Times New Roman" w:hAnsiTheme="majorHAnsi" w:cstheme="majorHAnsi"/>
                <w:sz w:val="24"/>
                <w:szCs w:val="24"/>
                <w:lang w:eastAsia="tr-TR"/>
              </w:rPr>
            </w:pPr>
          </w:p>
          <w:p w14:paraId="63FE7B77" w14:textId="77777777" w:rsidR="004D5506" w:rsidRPr="00E96C8B" w:rsidRDefault="004D5506" w:rsidP="004D5506">
            <w:pPr>
              <w:spacing w:before="100" w:beforeAutospacing="1" w:after="100" w:afterAutospacing="1"/>
              <w:rPr>
                <w:rFonts w:asciiTheme="majorHAnsi" w:eastAsia="Times New Roman" w:hAnsiTheme="majorHAnsi" w:cstheme="majorHAnsi"/>
                <w:sz w:val="24"/>
                <w:szCs w:val="24"/>
                <w:lang w:eastAsia="tr-TR"/>
              </w:rPr>
            </w:pPr>
          </w:p>
          <w:p w14:paraId="30DFEF31" w14:textId="77777777" w:rsidR="0060730A" w:rsidRPr="00E96C8B" w:rsidRDefault="0060730A" w:rsidP="00C1399F">
            <w:pPr>
              <w:spacing w:before="100" w:beforeAutospacing="1" w:after="100" w:afterAutospacing="1"/>
              <w:jc w:val="center"/>
              <w:rPr>
                <w:rFonts w:asciiTheme="majorHAnsi" w:eastAsia="Times New Roman" w:hAnsiTheme="majorHAnsi" w:cstheme="majorHAnsi"/>
                <w:sz w:val="24"/>
                <w:szCs w:val="24"/>
                <w:lang w:eastAsia="tr-TR"/>
              </w:rPr>
            </w:pPr>
          </w:p>
          <w:p w14:paraId="19477F1A" w14:textId="1711BC86" w:rsidR="002542B2" w:rsidRPr="00E96C8B" w:rsidRDefault="002542B2" w:rsidP="00C1399F">
            <w:pPr>
              <w:spacing w:before="100" w:beforeAutospacing="1" w:after="100" w:afterAutospacing="1"/>
              <w:jc w:val="center"/>
              <w:rPr>
                <w:rFonts w:asciiTheme="majorHAnsi" w:eastAsia="Times New Roman" w:hAnsiTheme="majorHAnsi" w:cstheme="majorHAnsi"/>
                <w:sz w:val="24"/>
                <w:szCs w:val="24"/>
                <w:lang w:eastAsia="tr-TR"/>
              </w:rPr>
            </w:pPr>
          </w:p>
        </w:tc>
      </w:tr>
    </w:tbl>
    <w:p w14:paraId="03562114" w14:textId="77777777" w:rsidR="002A7314" w:rsidRPr="00E96C8B" w:rsidRDefault="002A7314" w:rsidP="00C1399F">
      <w:pPr>
        <w:jc w:val="center"/>
        <w:rPr>
          <w:rFonts w:asciiTheme="majorHAnsi" w:eastAsia="Times New Roman" w:hAnsiTheme="majorHAnsi" w:cstheme="majorHAnsi"/>
          <w:vanish/>
          <w:sz w:val="24"/>
          <w:szCs w:val="24"/>
          <w:lang w:eastAsia="tr-TR"/>
        </w:rPr>
      </w:pP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4675"/>
        <w:gridCol w:w="5248"/>
      </w:tblGrid>
      <w:tr w:rsidR="00C1399F" w:rsidRPr="00E96C8B" w14:paraId="0BFDBFC6" w14:textId="77777777" w:rsidTr="009B1656">
        <w:tc>
          <w:tcPr>
            <w:tcW w:w="4675" w:type="dxa"/>
            <w:tcBorders>
              <w:top w:val="single" w:sz="8" w:space="0" w:color="000000"/>
              <w:left w:val="single" w:sz="8" w:space="0" w:color="000000"/>
              <w:bottom w:val="single" w:sz="2" w:space="0" w:color="000000"/>
              <w:right w:val="single" w:sz="8" w:space="0" w:color="000000"/>
            </w:tcBorders>
            <w:shd w:val="clear" w:color="auto" w:fill="BCBCBC"/>
            <w:vAlign w:val="center"/>
            <w:hideMark/>
          </w:tcPr>
          <w:p w14:paraId="67D09BE0" w14:textId="3C532B90" w:rsidR="00C1399F" w:rsidRPr="00E96C8B" w:rsidRDefault="00C1399F" w:rsidP="004D5506">
            <w:pPr>
              <w:jc w:val="center"/>
              <w:rPr>
                <w:rFonts w:asciiTheme="majorHAnsi" w:eastAsia="Times New Roman" w:hAnsiTheme="majorHAnsi" w:cstheme="majorHAnsi"/>
                <w:sz w:val="24"/>
                <w:szCs w:val="24"/>
              </w:rPr>
            </w:pPr>
            <w:r>
              <w:rPr>
                <w:rFonts w:asciiTheme="majorHAnsi" w:hAnsiTheme="majorHAnsi"/>
                <w:b/>
                <w:bCs/>
                <w:sz w:val="24"/>
                <w:szCs w:val="24"/>
              </w:rPr>
              <w:t>To be filled out by the Applicant (Data Subject)</w:t>
            </w:r>
          </w:p>
        </w:tc>
        <w:tc>
          <w:tcPr>
            <w:tcW w:w="5248" w:type="dxa"/>
            <w:tcBorders>
              <w:top w:val="single" w:sz="8" w:space="0" w:color="000000"/>
              <w:left w:val="single" w:sz="8" w:space="0" w:color="000000"/>
              <w:bottom w:val="single" w:sz="2" w:space="0" w:color="000000"/>
              <w:right w:val="single" w:sz="8" w:space="0" w:color="000000"/>
            </w:tcBorders>
            <w:shd w:val="clear" w:color="auto" w:fill="BCBCBC"/>
            <w:vAlign w:val="center"/>
            <w:hideMark/>
          </w:tcPr>
          <w:p w14:paraId="48F8CDD8" w14:textId="1842A996" w:rsidR="00C1399F" w:rsidRPr="00E96C8B" w:rsidRDefault="00C1399F" w:rsidP="00C1399F">
            <w:pPr>
              <w:spacing w:before="100" w:beforeAutospacing="1" w:after="100" w:afterAutospacing="1"/>
              <w:jc w:val="center"/>
              <w:rPr>
                <w:rFonts w:asciiTheme="majorHAnsi" w:eastAsia="Times New Roman" w:hAnsiTheme="majorHAnsi" w:cstheme="majorHAnsi"/>
                <w:sz w:val="24"/>
                <w:szCs w:val="24"/>
              </w:rPr>
            </w:pPr>
            <w:r>
              <w:rPr>
                <w:rFonts w:asciiTheme="majorHAnsi" w:hAnsiTheme="majorHAnsi"/>
                <w:b/>
                <w:bCs/>
                <w:sz w:val="24"/>
                <w:szCs w:val="24"/>
              </w:rPr>
              <w:t>Contact Details of the Data Controller</w:t>
            </w:r>
          </w:p>
        </w:tc>
      </w:tr>
      <w:tr w:rsidR="004D5506" w:rsidRPr="00E96C8B" w14:paraId="545966C5" w14:textId="77777777" w:rsidTr="005B0B5F">
        <w:tc>
          <w:tcPr>
            <w:tcW w:w="4675" w:type="dxa"/>
            <w:tcBorders>
              <w:top w:val="single" w:sz="2" w:space="0" w:color="000000"/>
              <w:left w:val="single" w:sz="8" w:space="0" w:color="000000"/>
              <w:bottom w:val="single" w:sz="8" w:space="0" w:color="000000"/>
              <w:right w:val="single" w:sz="8" w:space="0" w:color="000000"/>
            </w:tcBorders>
            <w:vAlign w:val="center"/>
            <w:hideMark/>
          </w:tcPr>
          <w:p w14:paraId="6FD4BA86" w14:textId="34171B2F" w:rsidR="004D5506" w:rsidRPr="00E96C8B" w:rsidRDefault="004D5506" w:rsidP="004D5506">
            <w:pPr>
              <w:rPr>
                <w:rFonts w:asciiTheme="majorHAnsi" w:eastAsia="Times New Roman" w:hAnsiTheme="majorHAnsi" w:cstheme="majorHAnsi"/>
                <w:sz w:val="24"/>
                <w:szCs w:val="24"/>
              </w:rPr>
            </w:pPr>
            <w:r>
              <w:rPr>
                <w:rFonts w:asciiTheme="majorHAnsi" w:hAnsiTheme="majorHAnsi"/>
                <w:sz w:val="24"/>
                <w:szCs w:val="24"/>
              </w:rPr>
              <w:t>Request Date: …/…/…</w:t>
            </w:r>
          </w:p>
          <w:p w14:paraId="757AB6E8" w14:textId="77777777" w:rsidR="004D5506" w:rsidRPr="00E96C8B" w:rsidRDefault="004D5506" w:rsidP="004D5506">
            <w:pPr>
              <w:rPr>
                <w:rFonts w:asciiTheme="majorHAnsi" w:eastAsia="Times New Roman" w:hAnsiTheme="majorHAnsi" w:cstheme="majorHAnsi"/>
                <w:sz w:val="24"/>
                <w:szCs w:val="24"/>
                <w:lang w:eastAsia="tr-TR"/>
              </w:rPr>
            </w:pPr>
          </w:p>
          <w:p w14:paraId="096CEDBC" w14:textId="3E06DA73" w:rsidR="004D5506" w:rsidRDefault="004D5506" w:rsidP="004D5506">
            <w:pPr>
              <w:rPr>
                <w:rFonts w:asciiTheme="majorHAnsi" w:eastAsia="Times New Roman" w:hAnsiTheme="majorHAnsi" w:cstheme="majorHAnsi"/>
                <w:sz w:val="24"/>
                <w:szCs w:val="24"/>
              </w:rPr>
            </w:pPr>
            <w:r>
              <w:rPr>
                <w:rFonts w:asciiTheme="majorHAnsi" w:hAnsiTheme="majorHAnsi"/>
                <w:sz w:val="24"/>
                <w:szCs w:val="24"/>
              </w:rPr>
              <w:t>Applicant’s Full Name:</w:t>
            </w:r>
          </w:p>
          <w:p w14:paraId="27F753D5" w14:textId="77777777" w:rsidR="00E96C8B" w:rsidRPr="00E96C8B" w:rsidRDefault="00E96C8B" w:rsidP="004D5506">
            <w:pPr>
              <w:rPr>
                <w:rFonts w:asciiTheme="majorHAnsi" w:eastAsia="Times New Roman" w:hAnsiTheme="majorHAnsi" w:cstheme="majorHAnsi"/>
                <w:sz w:val="24"/>
                <w:szCs w:val="24"/>
                <w:lang w:eastAsia="tr-TR"/>
              </w:rPr>
            </w:pPr>
          </w:p>
          <w:p w14:paraId="20B2BC6A" w14:textId="27B41D97" w:rsidR="004D5506" w:rsidRPr="00E96C8B" w:rsidRDefault="004D5506" w:rsidP="004D5506">
            <w:pPr>
              <w:rPr>
                <w:rFonts w:asciiTheme="majorHAnsi" w:eastAsia="Times New Roman" w:hAnsiTheme="majorHAnsi" w:cstheme="majorHAnsi"/>
                <w:sz w:val="24"/>
                <w:szCs w:val="24"/>
              </w:rPr>
            </w:pPr>
            <w:r>
              <w:rPr>
                <w:rFonts w:asciiTheme="majorHAnsi" w:hAnsiTheme="majorHAnsi"/>
                <w:sz w:val="24"/>
                <w:szCs w:val="24"/>
              </w:rPr>
              <w:t>Signature:</w:t>
            </w:r>
          </w:p>
          <w:p w14:paraId="03F2EBCE" w14:textId="74A0A644" w:rsidR="004D5506" w:rsidRPr="00E96C8B" w:rsidRDefault="004D5506" w:rsidP="004D5506">
            <w:pPr>
              <w:jc w:val="center"/>
              <w:rPr>
                <w:rFonts w:asciiTheme="majorHAnsi" w:eastAsia="Times New Roman" w:hAnsiTheme="majorHAnsi" w:cstheme="majorHAnsi"/>
                <w:sz w:val="24"/>
                <w:szCs w:val="24"/>
                <w:lang w:eastAsia="tr-TR"/>
              </w:rPr>
            </w:pPr>
          </w:p>
        </w:tc>
        <w:tc>
          <w:tcPr>
            <w:tcW w:w="5248" w:type="dxa"/>
            <w:tcBorders>
              <w:top w:val="single" w:sz="2" w:space="0" w:color="000000"/>
              <w:left w:val="single" w:sz="8" w:space="0" w:color="000000"/>
              <w:bottom w:val="single" w:sz="8" w:space="0" w:color="000000"/>
              <w:right w:val="single" w:sz="8" w:space="0" w:color="000000"/>
            </w:tcBorders>
            <w:hideMark/>
          </w:tcPr>
          <w:p w14:paraId="15276927" w14:textId="77777777" w:rsidR="003F29D9" w:rsidRDefault="00496446" w:rsidP="004D5506">
            <w:pPr>
              <w:spacing w:before="240" w:after="100" w:afterAutospacing="1"/>
              <w:rPr>
                <w:rFonts w:asciiTheme="majorHAnsi" w:hAnsiTheme="majorHAnsi" w:cstheme="majorHAnsi"/>
                <w:color w:val="000000" w:themeColor="text1"/>
                <w:sz w:val="24"/>
                <w:szCs w:val="24"/>
              </w:rPr>
            </w:pPr>
            <w:r>
              <w:rPr>
                <w:rFonts w:asciiTheme="majorHAnsi" w:hAnsiTheme="majorHAnsi"/>
                <w:color w:val="000000" w:themeColor="text1"/>
                <w:sz w:val="24"/>
                <w:szCs w:val="24"/>
              </w:rPr>
              <w:t xml:space="preserve">Anafartalar Mahallesi Ataturk Bulvari No: 11 </w:t>
            </w:r>
          </w:p>
          <w:p w14:paraId="76979A50" w14:textId="4808D02F" w:rsidR="00496446" w:rsidRPr="00496446" w:rsidRDefault="00496446" w:rsidP="004D5506">
            <w:pPr>
              <w:spacing w:before="240" w:after="100" w:afterAutospacing="1"/>
              <w:rPr>
                <w:rFonts w:asciiTheme="majorHAnsi" w:hAnsiTheme="majorHAnsi" w:cstheme="majorHAnsi"/>
                <w:color w:val="000000" w:themeColor="text1"/>
                <w:sz w:val="24"/>
                <w:szCs w:val="24"/>
              </w:rPr>
            </w:pPr>
            <w:r>
              <w:rPr>
                <w:rFonts w:asciiTheme="majorHAnsi" w:hAnsiTheme="majorHAnsi"/>
                <w:color w:val="000000" w:themeColor="text1"/>
                <w:sz w:val="24"/>
                <w:szCs w:val="24"/>
              </w:rPr>
              <w:t xml:space="preserve">06050 Altindag, Ankara Türkiye </w:t>
            </w:r>
          </w:p>
          <w:p w14:paraId="7069DA1F" w14:textId="04478D6A" w:rsidR="00AA72B0" w:rsidRPr="00496446" w:rsidRDefault="003F29D9" w:rsidP="004D5506">
            <w:pPr>
              <w:spacing w:before="240" w:after="100" w:afterAutospacing="1"/>
              <w:rPr>
                <w:rFonts w:asciiTheme="majorHAnsi" w:hAnsiTheme="majorHAnsi" w:cstheme="majorHAnsi"/>
                <w:color w:val="000000" w:themeColor="text1"/>
                <w:sz w:val="24"/>
                <w:szCs w:val="24"/>
                <w:shd w:val="clear" w:color="auto" w:fill="FFFFFF"/>
              </w:rPr>
            </w:pPr>
            <w:r>
              <w:rPr>
                <w:rFonts w:asciiTheme="majorHAnsi" w:hAnsiTheme="majorHAnsi"/>
                <w:color w:val="000000" w:themeColor="text1"/>
                <w:sz w:val="24"/>
                <w:szCs w:val="24"/>
                <w:shd w:val="clear" w:color="auto" w:fill="FFFFFF"/>
              </w:rPr>
              <w:t>+90 (312) 309 11 88</w:t>
            </w:r>
          </w:p>
          <w:p w14:paraId="5F2F765F" w14:textId="7338772F" w:rsidR="004D5506" w:rsidRPr="00496446" w:rsidRDefault="000B12AB" w:rsidP="004D5506">
            <w:pPr>
              <w:spacing w:before="240" w:after="100" w:afterAutospacing="1"/>
              <w:rPr>
                <w:rFonts w:ascii="Times New Roman" w:hAnsi="Times New Roman" w:cs="Times New Roman"/>
                <w:sz w:val="24"/>
                <w:szCs w:val="24"/>
              </w:rPr>
            </w:pPr>
            <w:hyperlink r:id="rId10" w:history="1">
              <w:r>
                <w:rPr>
                  <w:rStyle w:val="Kpr"/>
                  <w:rFonts w:ascii="Times New Roman" w:hAnsi="Times New Roman"/>
                  <w:sz w:val="24"/>
                  <w:szCs w:val="24"/>
                </w:rPr>
                <w:t>info@tabip.global</w:t>
              </w:r>
            </w:hyperlink>
          </w:p>
          <w:p w14:paraId="6D399015" w14:textId="4E599ED7" w:rsidR="00496446" w:rsidRPr="00E96C8B" w:rsidRDefault="00496446" w:rsidP="004D5506">
            <w:pPr>
              <w:spacing w:before="240" w:after="100" w:afterAutospacing="1"/>
              <w:rPr>
                <w:rFonts w:asciiTheme="majorHAnsi" w:hAnsiTheme="majorHAnsi" w:cstheme="majorHAnsi"/>
                <w:sz w:val="24"/>
                <w:szCs w:val="24"/>
              </w:rPr>
            </w:pPr>
          </w:p>
        </w:tc>
      </w:tr>
    </w:tbl>
    <w:p w14:paraId="0F1C0C19" w14:textId="77777777" w:rsidR="002A7314" w:rsidRPr="00E96C8B" w:rsidRDefault="002A7314" w:rsidP="004D5506">
      <w:pPr>
        <w:rPr>
          <w:rFonts w:asciiTheme="majorHAnsi" w:hAnsiTheme="majorHAnsi" w:cstheme="majorHAnsi"/>
          <w:i/>
          <w:iCs/>
          <w:sz w:val="24"/>
          <w:szCs w:val="24"/>
        </w:rPr>
      </w:pPr>
    </w:p>
    <w:sectPr w:rsidR="002A7314" w:rsidRPr="00E96C8B" w:rsidSect="009B165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2A97" w14:textId="77777777" w:rsidR="000B12AB" w:rsidRDefault="000B12AB" w:rsidP="00C66AC3">
      <w:r>
        <w:separator/>
      </w:r>
    </w:p>
  </w:endnote>
  <w:endnote w:type="continuationSeparator" w:id="0">
    <w:p w14:paraId="2E61B7B7" w14:textId="77777777" w:rsidR="000B12AB" w:rsidRDefault="000B12AB" w:rsidP="00C6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D8FE" w14:textId="77777777" w:rsidR="000B12AB" w:rsidRDefault="000B12AB" w:rsidP="00C66AC3">
      <w:r>
        <w:separator/>
      </w:r>
    </w:p>
  </w:footnote>
  <w:footnote w:type="continuationSeparator" w:id="0">
    <w:p w14:paraId="22715DAC" w14:textId="77777777" w:rsidR="000B12AB" w:rsidRDefault="000B12AB" w:rsidP="00C66AC3">
      <w:r>
        <w:continuationSeparator/>
      </w:r>
    </w:p>
  </w:footnote>
  <w:footnote w:id="1">
    <w:p w14:paraId="6DCFE7A8" w14:textId="77777777" w:rsidR="00CB3917" w:rsidRPr="00AA72B0" w:rsidRDefault="00333689" w:rsidP="00333689">
      <w:pPr>
        <w:rPr>
          <w:rFonts w:ascii="Times New Roman" w:eastAsia="Times New Roman" w:hAnsi="Times New Roman" w:cs="Times New Roman"/>
          <w:sz w:val="16"/>
          <w:szCs w:val="16"/>
        </w:rPr>
      </w:pPr>
      <w:r>
        <w:rPr>
          <w:rStyle w:val="DipnotBavurusu"/>
          <w:rFonts w:ascii="Times New Roman" w:hAnsi="Times New Roman" w:cs="Times New Roman"/>
          <w:b/>
          <w:bCs/>
          <w:sz w:val="13"/>
          <w:szCs w:val="13"/>
        </w:rPr>
        <w:footnoteRef/>
      </w:r>
      <w:r>
        <w:rPr>
          <w:rFonts w:ascii="Times New Roman" w:hAnsi="Times New Roman"/>
          <w:b/>
          <w:bCs/>
          <w:sz w:val="13"/>
          <w:szCs w:val="13"/>
        </w:rPr>
        <w:t xml:space="preserve"> </w:t>
      </w:r>
      <w:r>
        <w:rPr>
          <w:rFonts w:ascii="Times New Roman" w:hAnsi="Times New Roman"/>
          <w:sz w:val="16"/>
          <w:szCs w:val="16"/>
        </w:rPr>
        <w:t xml:space="preserve">Rights of the data subject </w:t>
      </w:r>
    </w:p>
    <w:p w14:paraId="2ED7453C"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ARTICLE 11- (1) By applying to the data controller, everyone is entitled to; </w:t>
      </w:r>
    </w:p>
    <w:p w14:paraId="30D65F31"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a) learn whether his/her personal data is processed or not, </w:t>
      </w:r>
    </w:p>
    <w:p w14:paraId="6E6B66CA"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b) request relevant information if his/her personal data has been processed, </w:t>
      </w:r>
    </w:p>
    <w:p w14:paraId="7C6CD6A7"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c) learn the purpose of processing personal data and whether they are used for that purpose, </w:t>
      </w:r>
    </w:p>
    <w:p w14:paraId="51B09834"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d) know the third parties to whom his/her personal data has been transferred at home or abroad, </w:t>
      </w:r>
    </w:p>
    <w:p w14:paraId="4E616F92"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e) request for correction of his/her personal data if incomplete or incorrectly processed, </w:t>
      </w:r>
    </w:p>
    <w:p w14:paraId="68DB4268"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f) request for deletion or d</w:t>
      </w:r>
      <w:bookmarkStart w:id="0" w:name="_GoBack"/>
      <w:bookmarkEnd w:id="0"/>
      <w:r>
        <w:rPr>
          <w:rFonts w:ascii="Times New Roman" w:hAnsi="Times New Roman"/>
          <w:sz w:val="16"/>
          <w:szCs w:val="16"/>
        </w:rPr>
        <w:t xml:space="preserve">estruction of his/her personal data within the framework of the conditions set out in the Article 7, </w:t>
      </w:r>
    </w:p>
    <w:p w14:paraId="248248FF"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g) request notification of the transactions made in accordance with the items (d) and (e) to the third parties to whom the personal data has been transferred, </w:t>
      </w:r>
    </w:p>
    <w:p w14:paraId="20620A4F" w14:textId="77777777" w:rsidR="00CB3917"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 xml:space="preserve">h) object if any result occurs against him/her by analyzing the processed personal data exclusively through automated systems, </w:t>
      </w:r>
    </w:p>
    <w:p w14:paraId="24C35529" w14:textId="2548F93B" w:rsidR="00333689" w:rsidRPr="00AA72B0" w:rsidRDefault="00333689" w:rsidP="00333689">
      <w:pPr>
        <w:rPr>
          <w:rFonts w:ascii="Times New Roman" w:eastAsia="Times New Roman" w:hAnsi="Times New Roman" w:cs="Times New Roman"/>
          <w:sz w:val="16"/>
          <w:szCs w:val="16"/>
        </w:rPr>
      </w:pPr>
      <w:r>
        <w:rPr>
          <w:rFonts w:ascii="Times New Roman" w:hAnsi="Times New Roman"/>
          <w:sz w:val="16"/>
          <w:szCs w:val="16"/>
        </w:rPr>
        <w:t>i) claim compensation for the damage arising from the unlawful processing of his/her personal data.</w:t>
      </w:r>
    </w:p>
    <w:p w14:paraId="7B8E0D65" w14:textId="77777777" w:rsidR="00164465" w:rsidRPr="00AA72B0" w:rsidRDefault="00164465" w:rsidP="00333689">
      <w:pPr>
        <w:rPr>
          <w:rFonts w:ascii="Times New Roman" w:eastAsia="Times New Roman" w:hAnsi="Times New Roman" w:cs="Times New Roman"/>
          <w:sz w:val="16"/>
          <w:szCs w:val="16"/>
          <w:lang w:eastAsia="tr-TR"/>
        </w:rPr>
      </w:pPr>
    </w:p>
  </w:footnote>
  <w:footnote w:id="2">
    <w:p w14:paraId="438178AE" w14:textId="77777777" w:rsidR="00CB3917" w:rsidRPr="00AA72B0" w:rsidRDefault="00670B15" w:rsidP="0024005F">
      <w:pPr>
        <w:pStyle w:val="metin"/>
        <w:spacing w:before="0" w:beforeAutospacing="0" w:after="0" w:afterAutospacing="0"/>
        <w:rPr>
          <w:rFonts w:asciiTheme="majorHAnsi" w:hAnsiTheme="majorHAnsi" w:cstheme="majorHAnsi"/>
          <w:color w:val="000000"/>
          <w:sz w:val="16"/>
          <w:szCs w:val="16"/>
        </w:rPr>
      </w:pPr>
      <w:r>
        <w:rPr>
          <w:rStyle w:val="DipnotBavurusu"/>
          <w:rFonts w:ascii="Times New Roman" w:hAnsi="Times New Roman" w:cs="Times New Roman"/>
          <w:b/>
          <w:bCs/>
          <w:sz w:val="16"/>
          <w:szCs w:val="16"/>
        </w:rPr>
        <w:footnoteRef/>
      </w:r>
      <w:r>
        <w:rPr>
          <w:rFonts w:ascii="Times New Roman" w:hAnsi="Times New Roman"/>
          <w:sz w:val="16"/>
          <w:szCs w:val="16"/>
        </w:rPr>
        <w:t xml:space="preserve"> </w:t>
      </w:r>
      <w:r>
        <w:rPr>
          <w:sz w:val="16"/>
          <w:szCs w:val="16"/>
        </w:rPr>
        <w:t>Procedure of Request</w:t>
      </w:r>
      <w:r>
        <w:rPr>
          <w:rFonts w:asciiTheme="majorHAnsi" w:hAnsiTheme="majorHAnsi"/>
          <w:color w:val="000000"/>
          <w:sz w:val="16"/>
          <w:szCs w:val="16"/>
        </w:rPr>
        <w:t xml:space="preserve"> </w:t>
      </w:r>
    </w:p>
    <w:p w14:paraId="3B2DC2AB" w14:textId="58FF711E" w:rsidR="00333689" w:rsidRPr="00AA72B0" w:rsidRDefault="0024005F" w:rsidP="0024005F">
      <w:pPr>
        <w:pStyle w:val="metin"/>
        <w:spacing w:before="0" w:beforeAutospacing="0" w:after="0" w:afterAutospacing="0"/>
        <w:rPr>
          <w:rStyle w:val="grame"/>
          <w:rFonts w:asciiTheme="majorHAnsi" w:hAnsiTheme="majorHAnsi" w:cstheme="majorHAnsi"/>
          <w:color w:val="000000"/>
          <w:sz w:val="16"/>
          <w:szCs w:val="16"/>
        </w:rPr>
      </w:pPr>
      <w:r>
        <w:rPr>
          <w:rStyle w:val="grame"/>
          <w:rFonts w:asciiTheme="majorHAnsi" w:hAnsiTheme="majorHAnsi"/>
          <w:color w:val="000000"/>
          <w:sz w:val="16"/>
          <w:szCs w:val="16"/>
        </w:rPr>
        <w:t>ARTICLE 5 – (1) Data subjects may make requests to data controllers within the scope of their rights specified in Article 11 of the Law, in writing or by registered electronic mail (KEP) address, secured electronic signature, mobile signature or by the e-mail address which has been previously recorded in the data controller’s system or by means of a software or application designed for purposes of this request.</w:t>
      </w:r>
    </w:p>
    <w:p w14:paraId="5AA377CB" w14:textId="77777777" w:rsidR="00CB3917" w:rsidRPr="00AA72B0" w:rsidRDefault="00CB3917" w:rsidP="0024005F">
      <w:pPr>
        <w:pStyle w:val="metin"/>
        <w:spacing w:before="0" w:beforeAutospacing="0" w:after="0" w:afterAutospacing="0"/>
        <w:rPr>
          <w:rFonts w:asciiTheme="majorHAnsi" w:hAnsiTheme="majorHAnsi" w:cstheme="majorHAnsi"/>
          <w:color w:val="000000"/>
          <w:sz w:val="16"/>
          <w:szCs w:val="16"/>
        </w:rPr>
      </w:pPr>
    </w:p>
  </w:footnote>
  <w:footnote w:id="3">
    <w:p w14:paraId="749A8918" w14:textId="5A9A6764" w:rsidR="00333689" w:rsidRPr="00AA72B0" w:rsidRDefault="00333689">
      <w:pPr>
        <w:pStyle w:val="DipnotMetni"/>
        <w:rPr>
          <w:rFonts w:asciiTheme="majorHAnsi" w:hAnsiTheme="majorHAnsi" w:cstheme="majorHAnsi"/>
          <w:color w:val="000000"/>
          <w:sz w:val="16"/>
          <w:szCs w:val="16"/>
        </w:rPr>
      </w:pPr>
      <w:r>
        <w:rPr>
          <w:rStyle w:val="DipnotBavurusu"/>
          <w:rFonts w:asciiTheme="majorHAnsi" w:hAnsiTheme="majorHAnsi" w:cstheme="majorHAnsi"/>
          <w:b/>
          <w:bCs/>
          <w:sz w:val="16"/>
          <w:szCs w:val="16"/>
        </w:rPr>
        <w:footnoteRef/>
      </w:r>
      <w:r>
        <w:rPr>
          <w:rFonts w:asciiTheme="majorHAnsi" w:hAnsiTheme="majorHAnsi"/>
          <w:sz w:val="16"/>
          <w:szCs w:val="16"/>
        </w:rPr>
        <w:t xml:space="preserve"> </w:t>
      </w:r>
      <w:r>
        <w:rPr>
          <w:rFonts w:asciiTheme="majorHAnsi" w:hAnsiTheme="majorHAnsi"/>
          <w:color w:val="000000"/>
          <w:sz w:val="16"/>
          <w:szCs w:val="16"/>
        </w:rPr>
        <w:t>In written applications, the date when the document is served to the data controller or its representative shall bee the date of application.</w:t>
      </w:r>
    </w:p>
    <w:p w14:paraId="707D3D1E" w14:textId="77777777" w:rsidR="00164465" w:rsidRPr="00AA72B0" w:rsidRDefault="00164465">
      <w:pPr>
        <w:pStyle w:val="DipnotMetni"/>
        <w:rPr>
          <w:sz w:val="16"/>
          <w:szCs w:val="16"/>
        </w:rPr>
      </w:pPr>
    </w:p>
  </w:footnote>
  <w:footnote w:id="4">
    <w:p w14:paraId="0B88A6EC" w14:textId="77777777" w:rsidR="00CB3917" w:rsidRPr="00AA72B0" w:rsidRDefault="0024005F" w:rsidP="00333689">
      <w:pPr>
        <w:rPr>
          <w:rFonts w:asciiTheme="majorHAnsi" w:hAnsiTheme="majorHAnsi" w:cstheme="majorHAnsi"/>
          <w:sz w:val="16"/>
          <w:szCs w:val="16"/>
        </w:rPr>
      </w:pPr>
      <w:r>
        <w:rPr>
          <w:rStyle w:val="DipnotBavurusu"/>
          <w:rFonts w:asciiTheme="majorHAnsi" w:hAnsiTheme="majorHAnsi" w:cstheme="majorHAnsi"/>
          <w:b/>
          <w:bCs/>
          <w:sz w:val="16"/>
          <w:szCs w:val="16"/>
        </w:rPr>
        <w:footnoteRef/>
      </w:r>
      <w:r>
        <w:t xml:space="preserve"> </w:t>
      </w:r>
      <w:r>
        <w:rPr>
          <w:rFonts w:asciiTheme="majorHAnsi" w:hAnsiTheme="majorHAnsi"/>
          <w:sz w:val="16"/>
          <w:szCs w:val="16"/>
        </w:rPr>
        <w:t>Application to the</w:t>
      </w:r>
      <w:r>
        <w:rPr>
          <w:rFonts w:asciiTheme="majorHAnsi" w:hAnsiTheme="majorHAnsi"/>
          <w:b/>
          <w:bCs/>
          <w:sz w:val="16"/>
          <w:szCs w:val="16"/>
        </w:rPr>
        <w:t xml:space="preserve"> </w:t>
      </w:r>
      <w:r>
        <w:rPr>
          <w:rFonts w:asciiTheme="majorHAnsi" w:hAnsiTheme="majorHAnsi"/>
          <w:sz w:val="16"/>
          <w:szCs w:val="16"/>
        </w:rPr>
        <w:t xml:space="preserve">data controller </w:t>
      </w:r>
    </w:p>
    <w:p w14:paraId="693428ED" w14:textId="77777777" w:rsidR="00CB3917" w:rsidRPr="00AA72B0" w:rsidRDefault="0024005F" w:rsidP="00333689">
      <w:pPr>
        <w:rPr>
          <w:rFonts w:asciiTheme="majorHAnsi" w:hAnsiTheme="majorHAnsi" w:cstheme="majorHAnsi"/>
          <w:sz w:val="16"/>
          <w:szCs w:val="16"/>
        </w:rPr>
      </w:pPr>
      <w:r>
        <w:rPr>
          <w:rFonts w:asciiTheme="majorHAnsi" w:hAnsiTheme="majorHAnsi"/>
          <w:sz w:val="16"/>
          <w:szCs w:val="16"/>
        </w:rPr>
        <w:t xml:space="preserve">ARTICLE 13- (1) The data subject shall make the requests relating to the implementation of this Law to the data controller in writing or by other means to be determined by the Board. </w:t>
      </w:r>
    </w:p>
    <w:p w14:paraId="1E2B6CEE" w14:textId="77777777" w:rsidR="00CB3917" w:rsidRPr="00AA72B0" w:rsidRDefault="0024005F" w:rsidP="00333689">
      <w:pPr>
        <w:rPr>
          <w:rFonts w:asciiTheme="majorHAnsi" w:hAnsiTheme="majorHAnsi" w:cstheme="majorHAnsi"/>
          <w:sz w:val="16"/>
          <w:szCs w:val="16"/>
        </w:rPr>
      </w:pPr>
      <w:r>
        <w:rPr>
          <w:rFonts w:asciiTheme="majorHAnsi" w:hAnsiTheme="majorHAnsi"/>
          <w:sz w:val="16"/>
          <w:szCs w:val="16"/>
        </w:rPr>
        <w:t xml:space="preserve">(2) The data controller shall conclude demands in the request within the shortest time by taking into account the nature of the demand and at the latest within thirty days and free of charge. However if the action requires an extra cost, fees may be charged in the tariff determined by the Board. </w:t>
      </w:r>
    </w:p>
    <w:p w14:paraId="28C51302" w14:textId="13A4C80A" w:rsidR="00333689" w:rsidRPr="00AA72B0" w:rsidRDefault="0024005F" w:rsidP="00333689">
      <w:pPr>
        <w:rPr>
          <w:rFonts w:asciiTheme="majorHAnsi" w:hAnsiTheme="majorHAnsi" w:cstheme="majorHAnsi"/>
          <w:sz w:val="16"/>
          <w:szCs w:val="16"/>
        </w:rPr>
      </w:pPr>
      <w:r>
        <w:rPr>
          <w:rFonts w:asciiTheme="majorHAnsi" w:hAnsiTheme="majorHAnsi"/>
          <w:sz w:val="16"/>
          <w:szCs w:val="16"/>
        </w:rPr>
        <w:t>(3) The data controller shall act on the request or refuse it together with justified grounds and communicate its response to the data subject in writing or by electronic means. In case the demand in the request is accepted, it shall be fulfilled by the data controller. If the request is made due to fault of the data controller, the fee is refunded to data subject.</w:t>
      </w:r>
    </w:p>
    <w:p w14:paraId="339AF449" w14:textId="77777777" w:rsidR="00164465" w:rsidRPr="00AA72B0" w:rsidRDefault="00164465" w:rsidP="00333689">
      <w:pPr>
        <w:rPr>
          <w:rFonts w:asciiTheme="majorHAnsi" w:hAnsiTheme="majorHAnsi" w:cstheme="majorHAnsi"/>
          <w:sz w:val="16"/>
          <w:szCs w:val="16"/>
        </w:rPr>
      </w:pPr>
    </w:p>
  </w:footnote>
  <w:footnote w:id="5">
    <w:p w14:paraId="7DCE8D90" w14:textId="77777777" w:rsidR="00CB3917" w:rsidRPr="00AA72B0" w:rsidRDefault="00333689" w:rsidP="00333689">
      <w:pPr>
        <w:pStyle w:val="metin"/>
        <w:spacing w:before="0" w:beforeAutospacing="0" w:after="0" w:afterAutospacing="0"/>
        <w:rPr>
          <w:rFonts w:ascii="Times New Roman" w:eastAsia="Times New Roman" w:hAnsi="Times New Roman" w:cs="Times New Roman"/>
          <w:color w:val="000000"/>
          <w:sz w:val="16"/>
          <w:szCs w:val="16"/>
        </w:rPr>
      </w:pPr>
      <w:r>
        <w:rPr>
          <w:rStyle w:val="DipnotBavurusu"/>
          <w:rFonts w:ascii="Times New Roman" w:hAnsi="Times New Roman" w:cs="Times New Roman"/>
          <w:b/>
          <w:bCs/>
          <w:sz w:val="16"/>
          <w:szCs w:val="16"/>
        </w:rPr>
        <w:footnoteRef/>
      </w:r>
      <w:r>
        <w:rPr>
          <w:rFonts w:ascii="Times New Roman" w:hAnsi="Times New Roman"/>
          <w:sz w:val="16"/>
          <w:szCs w:val="16"/>
        </w:rPr>
        <w:t xml:space="preserve"> Fee</w:t>
      </w:r>
      <w:r>
        <w:rPr>
          <w:rFonts w:ascii="Times New Roman" w:hAnsi="Times New Roman"/>
          <w:color w:val="000000"/>
          <w:sz w:val="16"/>
          <w:szCs w:val="16"/>
        </w:rPr>
        <w:t xml:space="preserve"> </w:t>
      </w:r>
    </w:p>
    <w:p w14:paraId="0DC94DD8" w14:textId="77777777" w:rsidR="00CB3917" w:rsidRPr="00AA72B0" w:rsidRDefault="00333689" w:rsidP="00333689">
      <w:pPr>
        <w:pStyle w:val="metin"/>
        <w:spacing w:before="0" w:beforeAutospacing="0" w:after="0" w:afterAutospacing="0"/>
        <w:rPr>
          <w:rFonts w:ascii="Times New Roman" w:eastAsia="Times New Roman" w:hAnsi="Times New Roman" w:cs="Times New Roman"/>
          <w:color w:val="000000"/>
          <w:sz w:val="16"/>
          <w:szCs w:val="16"/>
        </w:rPr>
      </w:pPr>
      <w:r>
        <w:rPr>
          <w:rFonts w:ascii="Times New Roman" w:hAnsi="Times New Roman"/>
          <w:color w:val="000000"/>
          <w:sz w:val="16"/>
          <w:szCs w:val="16"/>
        </w:rPr>
        <w:t>ARTICLE 7</w:t>
      </w:r>
      <w:r>
        <w:rPr>
          <w:rFonts w:ascii="Times New Roman" w:hAnsi="Times New Roman"/>
          <w:b/>
          <w:bCs/>
          <w:color w:val="000000"/>
          <w:sz w:val="16"/>
          <w:szCs w:val="16"/>
        </w:rPr>
        <w:t xml:space="preserve"> –</w:t>
      </w:r>
      <w:r>
        <w:rPr>
          <w:rFonts w:ascii="Times New Roman" w:hAnsi="Times New Roman"/>
          <w:color w:val="000000"/>
          <w:sz w:val="16"/>
          <w:szCs w:val="16"/>
        </w:rPr>
        <w:t xml:space="preserve"> (1) If the request of the data subject is to be responded in writing, no fee will be charged up to ten pages. 1 Turkish Lira may be charged per page over ten pages. </w:t>
      </w:r>
    </w:p>
    <w:p w14:paraId="119B01FD" w14:textId="5AF372F8" w:rsidR="00333689" w:rsidRPr="00AA72B0" w:rsidRDefault="00333689" w:rsidP="009B1656">
      <w:pPr>
        <w:pStyle w:val="metin"/>
        <w:spacing w:before="0" w:beforeAutospacing="0" w:after="0" w:afterAutospacing="0"/>
        <w:rPr>
          <w:rFonts w:ascii="Times New Roman" w:eastAsia="Times New Roman" w:hAnsi="Times New Roman" w:cs="Times New Roman"/>
          <w:color w:val="000000"/>
          <w:sz w:val="16"/>
          <w:szCs w:val="16"/>
        </w:rPr>
      </w:pPr>
      <w:r>
        <w:rPr>
          <w:rFonts w:ascii="Times New Roman" w:hAnsi="Times New Roman"/>
          <w:color w:val="000000"/>
          <w:sz w:val="16"/>
          <w:szCs w:val="16"/>
        </w:rPr>
        <w:t>(2) In cases where the request is responded by means of recording medium like CD, flash memory, fee to be charged by data controller cannot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2595" w14:textId="712A7E72" w:rsidR="00745A71" w:rsidRDefault="00745A71" w:rsidP="00496446">
    <w:pPr>
      <w:pStyle w:val="stBilgi"/>
      <w:jc w:val="center"/>
      <w:rPr>
        <w:color w:val="8496B0" w:themeColor="text2" w:themeTint="99"/>
        <w:sz w:val="24"/>
        <w:szCs w:val="24"/>
      </w:rPr>
    </w:pPr>
  </w:p>
  <w:p w14:paraId="3F4D330D" w14:textId="6AFE6D4D" w:rsidR="00F22D23" w:rsidRDefault="00F22D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8A1"/>
    <w:multiLevelType w:val="hybridMultilevel"/>
    <w:tmpl w:val="FC5015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0B93E41"/>
    <w:multiLevelType w:val="hybridMultilevel"/>
    <w:tmpl w:val="180E4B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77476BB"/>
    <w:multiLevelType w:val="hybridMultilevel"/>
    <w:tmpl w:val="875A31F4"/>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7DF5767A"/>
    <w:multiLevelType w:val="hybridMultilevel"/>
    <w:tmpl w:val="D6A894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DA"/>
    <w:rsid w:val="000210F5"/>
    <w:rsid w:val="00044695"/>
    <w:rsid w:val="000B12AB"/>
    <w:rsid w:val="00152579"/>
    <w:rsid w:val="00164465"/>
    <w:rsid w:val="00190B3C"/>
    <w:rsid w:val="0024005F"/>
    <w:rsid w:val="002542B2"/>
    <w:rsid w:val="002A7314"/>
    <w:rsid w:val="002F3CE8"/>
    <w:rsid w:val="00333689"/>
    <w:rsid w:val="003F29D9"/>
    <w:rsid w:val="003F3510"/>
    <w:rsid w:val="003F7E6D"/>
    <w:rsid w:val="00454BAD"/>
    <w:rsid w:val="00460C67"/>
    <w:rsid w:val="00476750"/>
    <w:rsid w:val="00496446"/>
    <w:rsid w:val="004D5506"/>
    <w:rsid w:val="00544875"/>
    <w:rsid w:val="00580A76"/>
    <w:rsid w:val="005C37F7"/>
    <w:rsid w:val="0060730A"/>
    <w:rsid w:val="006277FB"/>
    <w:rsid w:val="00667481"/>
    <w:rsid w:val="00670B15"/>
    <w:rsid w:val="006D0572"/>
    <w:rsid w:val="00716D8D"/>
    <w:rsid w:val="007248CE"/>
    <w:rsid w:val="00745A71"/>
    <w:rsid w:val="0076474B"/>
    <w:rsid w:val="0078599C"/>
    <w:rsid w:val="007E0334"/>
    <w:rsid w:val="007F2A40"/>
    <w:rsid w:val="00852621"/>
    <w:rsid w:val="008836D9"/>
    <w:rsid w:val="00891D88"/>
    <w:rsid w:val="009177FC"/>
    <w:rsid w:val="00964960"/>
    <w:rsid w:val="009725DA"/>
    <w:rsid w:val="00990D9C"/>
    <w:rsid w:val="009B1656"/>
    <w:rsid w:val="009D3C7C"/>
    <w:rsid w:val="00A941F1"/>
    <w:rsid w:val="00A9447E"/>
    <w:rsid w:val="00AA6164"/>
    <w:rsid w:val="00AA72B0"/>
    <w:rsid w:val="00AF392D"/>
    <w:rsid w:val="00B25DCB"/>
    <w:rsid w:val="00B454A2"/>
    <w:rsid w:val="00B6247D"/>
    <w:rsid w:val="00B648F3"/>
    <w:rsid w:val="00B91460"/>
    <w:rsid w:val="00BF0A74"/>
    <w:rsid w:val="00C029D6"/>
    <w:rsid w:val="00C1399F"/>
    <w:rsid w:val="00C66AC3"/>
    <w:rsid w:val="00C70CDB"/>
    <w:rsid w:val="00C75FCE"/>
    <w:rsid w:val="00CB3917"/>
    <w:rsid w:val="00D50A73"/>
    <w:rsid w:val="00D5410F"/>
    <w:rsid w:val="00D80F06"/>
    <w:rsid w:val="00DD27C7"/>
    <w:rsid w:val="00E13860"/>
    <w:rsid w:val="00E455C1"/>
    <w:rsid w:val="00E96C8B"/>
    <w:rsid w:val="00EE6370"/>
    <w:rsid w:val="00F22D23"/>
    <w:rsid w:val="00F23017"/>
    <w:rsid w:val="00F63585"/>
    <w:rsid w:val="00F9135A"/>
    <w:rsid w:val="00F92499"/>
    <w:rsid w:val="00FC2E82"/>
    <w:rsid w:val="00FD67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4E68"/>
  <w15:docId w15:val="{4F2C1F8D-700D-49C7-A32B-A2D2D8F4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5F"/>
  </w:style>
  <w:style w:type="paragraph" w:styleId="Balk1">
    <w:name w:val="heading 1"/>
    <w:basedOn w:val="Normal"/>
    <w:next w:val="Normal"/>
    <w:link w:val="Balk1Char"/>
    <w:uiPriority w:val="9"/>
    <w:qFormat/>
    <w:rsid w:val="0024005F"/>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24005F"/>
    <w:pPr>
      <w:spacing w:before="24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24005F"/>
    <w:pPr>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24005F"/>
    <w:pPr>
      <w:spacing w:before="24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24005F"/>
    <w:pPr>
      <w:spacing w:before="20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24005F"/>
    <w:pPr>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24005F"/>
    <w:pPr>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24005F"/>
    <w:pPr>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24005F"/>
    <w:pPr>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6AC3"/>
    <w:pPr>
      <w:tabs>
        <w:tab w:val="center" w:pos="4536"/>
        <w:tab w:val="right" w:pos="9072"/>
      </w:tabs>
    </w:pPr>
  </w:style>
  <w:style w:type="character" w:customStyle="1" w:styleId="stBilgiChar">
    <w:name w:val="Üst Bilgi Char"/>
    <w:basedOn w:val="VarsaylanParagrafYazTipi"/>
    <w:link w:val="stBilgi"/>
    <w:uiPriority w:val="99"/>
    <w:rsid w:val="00C66AC3"/>
  </w:style>
  <w:style w:type="paragraph" w:styleId="AltBilgi">
    <w:name w:val="footer"/>
    <w:basedOn w:val="Normal"/>
    <w:link w:val="AltBilgiChar"/>
    <w:uiPriority w:val="99"/>
    <w:unhideWhenUsed/>
    <w:rsid w:val="00C66AC3"/>
    <w:pPr>
      <w:tabs>
        <w:tab w:val="center" w:pos="4536"/>
        <w:tab w:val="right" w:pos="9072"/>
      </w:tabs>
    </w:pPr>
  </w:style>
  <w:style w:type="character" w:customStyle="1" w:styleId="AltBilgiChar">
    <w:name w:val="Alt Bilgi Char"/>
    <w:basedOn w:val="VarsaylanParagrafYazTipi"/>
    <w:link w:val="AltBilgi"/>
    <w:uiPriority w:val="99"/>
    <w:rsid w:val="00C66AC3"/>
  </w:style>
  <w:style w:type="paragraph" w:styleId="BalonMetni">
    <w:name w:val="Balloon Text"/>
    <w:basedOn w:val="Normal"/>
    <w:link w:val="BalonMetniChar"/>
    <w:uiPriority w:val="99"/>
    <w:semiHidden/>
    <w:unhideWhenUsed/>
    <w:rsid w:val="00FD678D"/>
    <w:rPr>
      <w:rFonts w:ascii="Tahoma" w:hAnsi="Tahoma" w:cs="Tahoma"/>
      <w:sz w:val="16"/>
      <w:szCs w:val="16"/>
    </w:rPr>
  </w:style>
  <w:style w:type="character" w:customStyle="1" w:styleId="BalonMetniChar">
    <w:name w:val="Balon Metni Char"/>
    <w:basedOn w:val="VarsaylanParagrafYazTipi"/>
    <w:link w:val="BalonMetni"/>
    <w:uiPriority w:val="99"/>
    <w:semiHidden/>
    <w:rsid w:val="00FD678D"/>
    <w:rPr>
      <w:rFonts w:ascii="Tahoma" w:hAnsi="Tahoma" w:cs="Tahoma"/>
      <w:sz w:val="16"/>
      <w:szCs w:val="16"/>
    </w:rPr>
  </w:style>
  <w:style w:type="paragraph" w:styleId="NormalWeb">
    <w:name w:val="Normal (Web)"/>
    <w:basedOn w:val="Normal"/>
    <w:uiPriority w:val="99"/>
    <w:semiHidden/>
    <w:unhideWhenUsed/>
    <w:rsid w:val="002A7314"/>
    <w:pPr>
      <w:spacing w:before="100" w:beforeAutospacing="1" w:after="100" w:afterAutospacing="1"/>
    </w:pPr>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C139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C139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139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4">
    <w:name w:val="Plain Table 4"/>
    <w:basedOn w:val="NormalTablo"/>
    <w:uiPriority w:val="44"/>
    <w:rsid w:val="00C139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139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1">
    <w:name w:val="Grid Table 1 Light Accent 1"/>
    <w:basedOn w:val="NormalTablo"/>
    <w:uiPriority w:val="46"/>
    <w:rsid w:val="00C1399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1399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semiHidden/>
    <w:unhideWhenUsed/>
    <w:rsid w:val="00670B15"/>
  </w:style>
  <w:style w:type="character" w:customStyle="1" w:styleId="DipnotMetniChar">
    <w:name w:val="Dipnot Metni Char"/>
    <w:basedOn w:val="VarsaylanParagrafYazTipi"/>
    <w:link w:val="DipnotMetni"/>
    <w:uiPriority w:val="99"/>
    <w:semiHidden/>
    <w:rsid w:val="00670B1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70B15"/>
    <w:rPr>
      <w:vertAlign w:val="superscript"/>
    </w:rPr>
  </w:style>
  <w:style w:type="paragraph" w:customStyle="1" w:styleId="metin">
    <w:name w:val="metin"/>
    <w:basedOn w:val="Normal"/>
    <w:rsid w:val="0024005F"/>
    <w:pPr>
      <w:spacing w:before="100" w:beforeAutospacing="1" w:after="100" w:afterAutospacing="1"/>
    </w:pPr>
  </w:style>
  <w:style w:type="character" w:customStyle="1" w:styleId="grame">
    <w:name w:val="grame"/>
    <w:basedOn w:val="VarsaylanParagrafYazTipi"/>
    <w:rsid w:val="0024005F"/>
  </w:style>
  <w:style w:type="character" w:customStyle="1" w:styleId="Balk1Char">
    <w:name w:val="Başlık 1 Char"/>
    <w:basedOn w:val="VarsaylanParagrafYazTipi"/>
    <w:link w:val="Balk1"/>
    <w:uiPriority w:val="9"/>
    <w:rsid w:val="0024005F"/>
    <w:rPr>
      <w:smallCaps/>
      <w:spacing w:val="5"/>
      <w:sz w:val="32"/>
      <w:szCs w:val="32"/>
    </w:rPr>
  </w:style>
  <w:style w:type="character" w:customStyle="1" w:styleId="Balk2Char">
    <w:name w:val="Başlık 2 Char"/>
    <w:basedOn w:val="VarsaylanParagrafYazTipi"/>
    <w:link w:val="Balk2"/>
    <w:uiPriority w:val="9"/>
    <w:semiHidden/>
    <w:rsid w:val="0024005F"/>
    <w:rPr>
      <w:smallCaps/>
      <w:spacing w:val="5"/>
      <w:sz w:val="28"/>
      <w:szCs w:val="28"/>
    </w:rPr>
  </w:style>
  <w:style w:type="character" w:customStyle="1" w:styleId="Balk3Char">
    <w:name w:val="Başlık 3 Char"/>
    <w:basedOn w:val="VarsaylanParagrafYazTipi"/>
    <w:link w:val="Balk3"/>
    <w:uiPriority w:val="9"/>
    <w:semiHidden/>
    <w:rsid w:val="0024005F"/>
    <w:rPr>
      <w:smallCaps/>
      <w:spacing w:val="5"/>
      <w:sz w:val="24"/>
      <w:szCs w:val="24"/>
    </w:rPr>
  </w:style>
  <w:style w:type="character" w:customStyle="1" w:styleId="Balk4Char">
    <w:name w:val="Başlık 4 Char"/>
    <w:basedOn w:val="VarsaylanParagrafYazTipi"/>
    <w:link w:val="Balk4"/>
    <w:uiPriority w:val="9"/>
    <w:semiHidden/>
    <w:rsid w:val="0024005F"/>
    <w:rPr>
      <w:smallCaps/>
      <w:spacing w:val="10"/>
      <w:sz w:val="22"/>
      <w:szCs w:val="22"/>
    </w:rPr>
  </w:style>
  <w:style w:type="character" w:customStyle="1" w:styleId="Balk5Char">
    <w:name w:val="Başlık 5 Char"/>
    <w:basedOn w:val="VarsaylanParagrafYazTipi"/>
    <w:link w:val="Balk5"/>
    <w:uiPriority w:val="9"/>
    <w:semiHidden/>
    <w:rsid w:val="0024005F"/>
    <w:rPr>
      <w:smallCaps/>
      <w:color w:val="C45911" w:themeColor="accent2" w:themeShade="BF"/>
      <w:spacing w:val="10"/>
      <w:sz w:val="22"/>
      <w:szCs w:val="26"/>
    </w:rPr>
  </w:style>
  <w:style w:type="character" w:customStyle="1" w:styleId="Balk6Char">
    <w:name w:val="Başlık 6 Char"/>
    <w:basedOn w:val="VarsaylanParagrafYazTipi"/>
    <w:link w:val="Balk6"/>
    <w:uiPriority w:val="9"/>
    <w:semiHidden/>
    <w:rsid w:val="0024005F"/>
    <w:rPr>
      <w:smallCaps/>
      <w:color w:val="ED7D31" w:themeColor="accent2"/>
      <w:spacing w:val="5"/>
      <w:sz w:val="22"/>
    </w:rPr>
  </w:style>
  <w:style w:type="character" w:customStyle="1" w:styleId="Balk7Char">
    <w:name w:val="Başlık 7 Char"/>
    <w:basedOn w:val="VarsaylanParagrafYazTipi"/>
    <w:link w:val="Balk7"/>
    <w:uiPriority w:val="9"/>
    <w:semiHidden/>
    <w:rsid w:val="0024005F"/>
    <w:rPr>
      <w:b/>
      <w:smallCaps/>
      <w:color w:val="ED7D31" w:themeColor="accent2"/>
      <w:spacing w:val="10"/>
    </w:rPr>
  </w:style>
  <w:style w:type="character" w:customStyle="1" w:styleId="Balk8Char">
    <w:name w:val="Başlık 8 Char"/>
    <w:basedOn w:val="VarsaylanParagrafYazTipi"/>
    <w:link w:val="Balk8"/>
    <w:uiPriority w:val="9"/>
    <w:semiHidden/>
    <w:rsid w:val="0024005F"/>
    <w:rPr>
      <w:b/>
      <w:i/>
      <w:smallCaps/>
      <w:color w:val="C45911" w:themeColor="accent2" w:themeShade="BF"/>
    </w:rPr>
  </w:style>
  <w:style w:type="character" w:customStyle="1" w:styleId="Balk9Char">
    <w:name w:val="Başlık 9 Char"/>
    <w:basedOn w:val="VarsaylanParagrafYazTipi"/>
    <w:link w:val="Balk9"/>
    <w:uiPriority w:val="9"/>
    <w:semiHidden/>
    <w:rsid w:val="0024005F"/>
    <w:rPr>
      <w:b/>
      <w:i/>
      <w:smallCaps/>
      <w:color w:val="823B0B" w:themeColor="accent2" w:themeShade="7F"/>
    </w:rPr>
  </w:style>
  <w:style w:type="paragraph" w:styleId="KonuBal">
    <w:name w:val="Title"/>
    <w:basedOn w:val="Normal"/>
    <w:next w:val="Normal"/>
    <w:link w:val="KonuBalChar"/>
    <w:uiPriority w:val="10"/>
    <w:qFormat/>
    <w:rsid w:val="0024005F"/>
    <w:pPr>
      <w:pBdr>
        <w:top w:val="single" w:sz="12" w:space="1" w:color="ED7D31" w:themeColor="accent2"/>
      </w:pBdr>
      <w:jc w:val="right"/>
    </w:pPr>
    <w:rPr>
      <w:smallCaps/>
      <w:sz w:val="48"/>
      <w:szCs w:val="48"/>
    </w:rPr>
  </w:style>
  <w:style w:type="character" w:customStyle="1" w:styleId="KonuBalChar">
    <w:name w:val="Konu Başlığı Char"/>
    <w:basedOn w:val="VarsaylanParagrafYazTipi"/>
    <w:link w:val="KonuBal"/>
    <w:uiPriority w:val="10"/>
    <w:rsid w:val="0024005F"/>
    <w:rPr>
      <w:smallCaps/>
      <w:sz w:val="48"/>
      <w:szCs w:val="48"/>
    </w:rPr>
  </w:style>
  <w:style w:type="paragraph" w:styleId="Altyaz">
    <w:name w:val="Subtitle"/>
    <w:basedOn w:val="Normal"/>
    <w:next w:val="Normal"/>
    <w:link w:val="AltyazChar"/>
    <w:uiPriority w:val="11"/>
    <w:qFormat/>
    <w:rsid w:val="0024005F"/>
    <w:pPr>
      <w:spacing w:after="720"/>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24005F"/>
    <w:rPr>
      <w:rFonts w:asciiTheme="majorHAnsi" w:eastAsiaTheme="majorEastAsia" w:hAnsiTheme="majorHAnsi" w:cstheme="majorBidi"/>
      <w:szCs w:val="22"/>
    </w:rPr>
  </w:style>
  <w:style w:type="character" w:styleId="Gl">
    <w:name w:val="Strong"/>
    <w:uiPriority w:val="22"/>
    <w:qFormat/>
    <w:rsid w:val="0024005F"/>
    <w:rPr>
      <w:b/>
      <w:color w:val="ED7D31" w:themeColor="accent2"/>
    </w:rPr>
  </w:style>
  <w:style w:type="character" w:styleId="Vurgu">
    <w:name w:val="Emphasis"/>
    <w:uiPriority w:val="20"/>
    <w:qFormat/>
    <w:rsid w:val="0024005F"/>
    <w:rPr>
      <w:b/>
      <w:i/>
      <w:spacing w:val="10"/>
    </w:rPr>
  </w:style>
  <w:style w:type="paragraph" w:styleId="AralkYok">
    <w:name w:val="No Spacing"/>
    <w:basedOn w:val="Normal"/>
    <w:link w:val="AralkYokChar"/>
    <w:uiPriority w:val="1"/>
    <w:qFormat/>
    <w:rsid w:val="0024005F"/>
  </w:style>
  <w:style w:type="paragraph" w:styleId="ListeParagraf">
    <w:name w:val="List Paragraph"/>
    <w:basedOn w:val="Normal"/>
    <w:uiPriority w:val="34"/>
    <w:qFormat/>
    <w:rsid w:val="0024005F"/>
    <w:pPr>
      <w:ind w:left="720"/>
      <w:contextualSpacing/>
    </w:pPr>
  </w:style>
  <w:style w:type="paragraph" w:styleId="Alnt">
    <w:name w:val="Quote"/>
    <w:basedOn w:val="Normal"/>
    <w:next w:val="Normal"/>
    <w:link w:val="AlntChar"/>
    <w:uiPriority w:val="29"/>
    <w:qFormat/>
    <w:rsid w:val="0024005F"/>
    <w:rPr>
      <w:i/>
    </w:rPr>
  </w:style>
  <w:style w:type="character" w:customStyle="1" w:styleId="AlntChar">
    <w:name w:val="Alıntı Char"/>
    <w:basedOn w:val="VarsaylanParagrafYazTipi"/>
    <w:link w:val="Alnt"/>
    <w:uiPriority w:val="29"/>
    <w:rsid w:val="0024005F"/>
    <w:rPr>
      <w:i/>
    </w:rPr>
  </w:style>
  <w:style w:type="paragraph" w:styleId="GlAlnt">
    <w:name w:val="Intense Quote"/>
    <w:basedOn w:val="Normal"/>
    <w:next w:val="Normal"/>
    <w:link w:val="GlAlntChar"/>
    <w:uiPriority w:val="30"/>
    <w:qFormat/>
    <w:rsid w:val="0024005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24005F"/>
    <w:rPr>
      <w:b/>
      <w:i/>
      <w:color w:val="FFFFFF" w:themeColor="background1"/>
      <w:shd w:val="clear" w:color="auto" w:fill="ED7D31" w:themeFill="accent2"/>
    </w:rPr>
  </w:style>
  <w:style w:type="character" w:styleId="HafifVurgulama">
    <w:name w:val="Subtle Emphasis"/>
    <w:uiPriority w:val="19"/>
    <w:qFormat/>
    <w:rsid w:val="0024005F"/>
    <w:rPr>
      <w:i/>
    </w:rPr>
  </w:style>
  <w:style w:type="character" w:styleId="GlVurgulama">
    <w:name w:val="Intense Emphasis"/>
    <w:uiPriority w:val="21"/>
    <w:qFormat/>
    <w:rsid w:val="0024005F"/>
    <w:rPr>
      <w:b/>
      <w:i/>
      <w:color w:val="ED7D31" w:themeColor="accent2"/>
      <w:spacing w:val="10"/>
    </w:rPr>
  </w:style>
  <w:style w:type="character" w:styleId="HafifBavuru">
    <w:name w:val="Subtle Reference"/>
    <w:uiPriority w:val="31"/>
    <w:qFormat/>
    <w:rsid w:val="0024005F"/>
    <w:rPr>
      <w:b/>
    </w:rPr>
  </w:style>
  <w:style w:type="character" w:styleId="GlBavuru">
    <w:name w:val="Intense Reference"/>
    <w:uiPriority w:val="32"/>
    <w:qFormat/>
    <w:rsid w:val="0024005F"/>
    <w:rPr>
      <w:b/>
      <w:bCs/>
      <w:smallCaps/>
      <w:spacing w:val="5"/>
      <w:sz w:val="22"/>
      <w:szCs w:val="22"/>
      <w:u w:val="single"/>
    </w:rPr>
  </w:style>
  <w:style w:type="character" w:styleId="KitapBal">
    <w:name w:val="Book Title"/>
    <w:uiPriority w:val="33"/>
    <w:qFormat/>
    <w:rsid w:val="0024005F"/>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24005F"/>
    <w:pPr>
      <w:outlineLvl w:val="9"/>
    </w:pPr>
  </w:style>
  <w:style w:type="paragraph" w:customStyle="1" w:styleId="PersonalName">
    <w:name w:val="Personal Name"/>
    <w:basedOn w:val="KonuBal"/>
    <w:rsid w:val="0024005F"/>
    <w:rPr>
      <w:b/>
      <w:caps/>
      <w:color w:val="000000"/>
      <w:sz w:val="28"/>
      <w:szCs w:val="28"/>
    </w:rPr>
  </w:style>
  <w:style w:type="paragraph" w:styleId="ResimYazs">
    <w:name w:val="caption"/>
    <w:basedOn w:val="Normal"/>
    <w:next w:val="Normal"/>
    <w:uiPriority w:val="35"/>
    <w:semiHidden/>
    <w:unhideWhenUsed/>
    <w:qFormat/>
    <w:rsid w:val="0024005F"/>
    <w:rPr>
      <w:b/>
      <w:bCs/>
      <w:caps/>
      <w:sz w:val="16"/>
      <w:szCs w:val="18"/>
    </w:rPr>
  </w:style>
  <w:style w:type="character" w:customStyle="1" w:styleId="AralkYokChar">
    <w:name w:val="Aralık Yok Char"/>
    <w:basedOn w:val="VarsaylanParagrafYazTipi"/>
    <w:link w:val="AralkYok"/>
    <w:uiPriority w:val="1"/>
    <w:rsid w:val="0024005F"/>
  </w:style>
  <w:style w:type="character" w:customStyle="1" w:styleId="spelle">
    <w:name w:val="spelle"/>
    <w:basedOn w:val="VarsaylanParagrafYazTipi"/>
    <w:rsid w:val="00333689"/>
  </w:style>
  <w:style w:type="paragraph" w:customStyle="1" w:styleId="m-55220690434800993gmail-metin">
    <w:name w:val="m_-55220690434800993gmail-metin"/>
    <w:qFormat/>
    <w:rsid w:val="004D5506"/>
    <w:pPr>
      <w:jc w:val="left"/>
    </w:pPr>
    <w:rPr>
      <w:rFonts w:ascii="Times New Roman" w:eastAsia="Arial Unicode MS" w:hAnsi="Times New Roman" w:cs="Arial Unicode MS"/>
      <w:color w:val="000000"/>
      <w:kern w:val="2"/>
      <w:sz w:val="24"/>
      <w:szCs w:val="24"/>
      <w:u w:color="000000"/>
      <w:lang w:eastAsia="tr-TR"/>
    </w:rPr>
  </w:style>
  <w:style w:type="character" w:styleId="Kpr">
    <w:name w:val="Hyperlink"/>
    <w:basedOn w:val="VarsaylanParagrafYazTipi"/>
    <w:uiPriority w:val="99"/>
    <w:unhideWhenUsed/>
    <w:rsid w:val="00E96C8B"/>
    <w:rPr>
      <w:color w:val="0000FF"/>
      <w:u w:val="single"/>
    </w:rPr>
  </w:style>
  <w:style w:type="character" w:customStyle="1" w:styleId="UnresolvedMention">
    <w:name w:val="Unresolved Mention"/>
    <w:basedOn w:val="VarsaylanParagrafYazTipi"/>
    <w:uiPriority w:val="99"/>
    <w:semiHidden/>
    <w:unhideWhenUsed/>
    <w:rsid w:val="00AA72B0"/>
    <w:rPr>
      <w:color w:val="605E5C"/>
      <w:shd w:val="clear" w:color="auto" w:fill="E1DFDD"/>
    </w:rPr>
  </w:style>
  <w:style w:type="character" w:styleId="zlenenKpr">
    <w:name w:val="FollowedHyperlink"/>
    <w:basedOn w:val="VarsaylanParagrafYazTipi"/>
    <w:uiPriority w:val="99"/>
    <w:semiHidden/>
    <w:unhideWhenUsed/>
    <w:rsid w:val="0049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474">
      <w:bodyDiv w:val="1"/>
      <w:marLeft w:val="0"/>
      <w:marRight w:val="0"/>
      <w:marTop w:val="0"/>
      <w:marBottom w:val="0"/>
      <w:divBdr>
        <w:top w:val="none" w:sz="0" w:space="0" w:color="auto"/>
        <w:left w:val="none" w:sz="0" w:space="0" w:color="auto"/>
        <w:bottom w:val="none" w:sz="0" w:space="0" w:color="auto"/>
        <w:right w:val="none" w:sz="0" w:space="0" w:color="auto"/>
      </w:divBdr>
    </w:div>
    <w:div w:id="400712658">
      <w:bodyDiv w:val="1"/>
      <w:marLeft w:val="0"/>
      <w:marRight w:val="0"/>
      <w:marTop w:val="0"/>
      <w:marBottom w:val="0"/>
      <w:divBdr>
        <w:top w:val="none" w:sz="0" w:space="0" w:color="auto"/>
        <w:left w:val="none" w:sz="0" w:space="0" w:color="auto"/>
        <w:bottom w:val="none" w:sz="0" w:space="0" w:color="auto"/>
        <w:right w:val="none" w:sz="0" w:space="0" w:color="auto"/>
      </w:divBdr>
      <w:divsChild>
        <w:div w:id="45839195">
          <w:marLeft w:val="0"/>
          <w:marRight w:val="0"/>
          <w:marTop w:val="0"/>
          <w:marBottom w:val="0"/>
          <w:divBdr>
            <w:top w:val="none" w:sz="0" w:space="0" w:color="auto"/>
            <w:left w:val="none" w:sz="0" w:space="0" w:color="auto"/>
            <w:bottom w:val="none" w:sz="0" w:space="0" w:color="auto"/>
            <w:right w:val="none" w:sz="0" w:space="0" w:color="auto"/>
          </w:divBdr>
          <w:divsChild>
            <w:div w:id="1648433216">
              <w:marLeft w:val="0"/>
              <w:marRight w:val="0"/>
              <w:marTop w:val="0"/>
              <w:marBottom w:val="0"/>
              <w:divBdr>
                <w:top w:val="none" w:sz="0" w:space="0" w:color="auto"/>
                <w:left w:val="none" w:sz="0" w:space="0" w:color="auto"/>
                <w:bottom w:val="none" w:sz="0" w:space="0" w:color="auto"/>
                <w:right w:val="none" w:sz="0" w:space="0" w:color="auto"/>
              </w:divBdr>
              <w:divsChild>
                <w:div w:id="1287858355">
                  <w:marLeft w:val="0"/>
                  <w:marRight w:val="0"/>
                  <w:marTop w:val="0"/>
                  <w:marBottom w:val="0"/>
                  <w:divBdr>
                    <w:top w:val="none" w:sz="0" w:space="0" w:color="auto"/>
                    <w:left w:val="none" w:sz="0" w:space="0" w:color="auto"/>
                    <w:bottom w:val="none" w:sz="0" w:space="0" w:color="auto"/>
                    <w:right w:val="none" w:sz="0" w:space="0" w:color="auto"/>
                  </w:divBdr>
                </w:div>
              </w:divsChild>
            </w:div>
            <w:div w:id="1510414725">
              <w:marLeft w:val="0"/>
              <w:marRight w:val="0"/>
              <w:marTop w:val="0"/>
              <w:marBottom w:val="0"/>
              <w:divBdr>
                <w:top w:val="none" w:sz="0" w:space="0" w:color="auto"/>
                <w:left w:val="none" w:sz="0" w:space="0" w:color="auto"/>
                <w:bottom w:val="none" w:sz="0" w:space="0" w:color="auto"/>
                <w:right w:val="none" w:sz="0" w:space="0" w:color="auto"/>
              </w:divBdr>
              <w:divsChild>
                <w:div w:id="1846477326">
                  <w:marLeft w:val="0"/>
                  <w:marRight w:val="0"/>
                  <w:marTop w:val="0"/>
                  <w:marBottom w:val="0"/>
                  <w:divBdr>
                    <w:top w:val="none" w:sz="0" w:space="0" w:color="auto"/>
                    <w:left w:val="none" w:sz="0" w:space="0" w:color="auto"/>
                    <w:bottom w:val="none" w:sz="0" w:space="0" w:color="auto"/>
                    <w:right w:val="none" w:sz="0" w:space="0" w:color="auto"/>
                  </w:divBdr>
                </w:div>
              </w:divsChild>
            </w:div>
            <w:div w:id="764109647">
              <w:marLeft w:val="0"/>
              <w:marRight w:val="0"/>
              <w:marTop w:val="0"/>
              <w:marBottom w:val="0"/>
              <w:divBdr>
                <w:top w:val="none" w:sz="0" w:space="0" w:color="auto"/>
                <w:left w:val="none" w:sz="0" w:space="0" w:color="auto"/>
                <w:bottom w:val="none" w:sz="0" w:space="0" w:color="auto"/>
                <w:right w:val="none" w:sz="0" w:space="0" w:color="auto"/>
              </w:divBdr>
              <w:divsChild>
                <w:div w:id="612832695">
                  <w:marLeft w:val="0"/>
                  <w:marRight w:val="0"/>
                  <w:marTop w:val="0"/>
                  <w:marBottom w:val="0"/>
                  <w:divBdr>
                    <w:top w:val="none" w:sz="0" w:space="0" w:color="auto"/>
                    <w:left w:val="none" w:sz="0" w:space="0" w:color="auto"/>
                    <w:bottom w:val="none" w:sz="0" w:space="0" w:color="auto"/>
                    <w:right w:val="none" w:sz="0" w:space="0" w:color="auto"/>
                  </w:divBdr>
                </w:div>
              </w:divsChild>
            </w:div>
            <w:div w:id="435298597">
              <w:marLeft w:val="0"/>
              <w:marRight w:val="0"/>
              <w:marTop w:val="0"/>
              <w:marBottom w:val="0"/>
              <w:divBdr>
                <w:top w:val="none" w:sz="0" w:space="0" w:color="auto"/>
                <w:left w:val="none" w:sz="0" w:space="0" w:color="auto"/>
                <w:bottom w:val="none" w:sz="0" w:space="0" w:color="auto"/>
                <w:right w:val="none" w:sz="0" w:space="0" w:color="auto"/>
              </w:divBdr>
              <w:divsChild>
                <w:div w:id="1810047515">
                  <w:marLeft w:val="0"/>
                  <w:marRight w:val="0"/>
                  <w:marTop w:val="0"/>
                  <w:marBottom w:val="0"/>
                  <w:divBdr>
                    <w:top w:val="none" w:sz="0" w:space="0" w:color="auto"/>
                    <w:left w:val="none" w:sz="0" w:space="0" w:color="auto"/>
                    <w:bottom w:val="none" w:sz="0" w:space="0" w:color="auto"/>
                    <w:right w:val="none" w:sz="0" w:space="0" w:color="auto"/>
                  </w:divBdr>
                </w:div>
                <w:div w:id="2105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4677">
      <w:bodyDiv w:val="1"/>
      <w:marLeft w:val="0"/>
      <w:marRight w:val="0"/>
      <w:marTop w:val="0"/>
      <w:marBottom w:val="0"/>
      <w:divBdr>
        <w:top w:val="none" w:sz="0" w:space="0" w:color="auto"/>
        <w:left w:val="none" w:sz="0" w:space="0" w:color="auto"/>
        <w:bottom w:val="none" w:sz="0" w:space="0" w:color="auto"/>
        <w:right w:val="none" w:sz="0" w:space="0" w:color="auto"/>
      </w:divBdr>
    </w:div>
    <w:div w:id="822546089">
      <w:bodyDiv w:val="1"/>
      <w:marLeft w:val="0"/>
      <w:marRight w:val="0"/>
      <w:marTop w:val="0"/>
      <w:marBottom w:val="0"/>
      <w:divBdr>
        <w:top w:val="none" w:sz="0" w:space="0" w:color="auto"/>
        <w:left w:val="none" w:sz="0" w:space="0" w:color="auto"/>
        <w:bottom w:val="none" w:sz="0" w:space="0" w:color="auto"/>
        <w:right w:val="none" w:sz="0" w:space="0" w:color="auto"/>
      </w:divBdr>
    </w:div>
    <w:div w:id="1045372058">
      <w:bodyDiv w:val="1"/>
      <w:marLeft w:val="0"/>
      <w:marRight w:val="0"/>
      <w:marTop w:val="0"/>
      <w:marBottom w:val="0"/>
      <w:divBdr>
        <w:top w:val="none" w:sz="0" w:space="0" w:color="auto"/>
        <w:left w:val="none" w:sz="0" w:space="0" w:color="auto"/>
        <w:bottom w:val="none" w:sz="0" w:space="0" w:color="auto"/>
        <w:right w:val="none" w:sz="0" w:space="0" w:color="auto"/>
      </w:divBdr>
    </w:div>
    <w:div w:id="1096482952">
      <w:bodyDiv w:val="1"/>
      <w:marLeft w:val="0"/>
      <w:marRight w:val="0"/>
      <w:marTop w:val="0"/>
      <w:marBottom w:val="0"/>
      <w:divBdr>
        <w:top w:val="none" w:sz="0" w:space="0" w:color="auto"/>
        <w:left w:val="none" w:sz="0" w:space="0" w:color="auto"/>
        <w:bottom w:val="none" w:sz="0" w:space="0" w:color="auto"/>
        <w:right w:val="none" w:sz="0" w:space="0" w:color="auto"/>
      </w:divBdr>
    </w:div>
    <w:div w:id="1108115201">
      <w:bodyDiv w:val="1"/>
      <w:marLeft w:val="0"/>
      <w:marRight w:val="0"/>
      <w:marTop w:val="0"/>
      <w:marBottom w:val="0"/>
      <w:divBdr>
        <w:top w:val="none" w:sz="0" w:space="0" w:color="auto"/>
        <w:left w:val="none" w:sz="0" w:space="0" w:color="auto"/>
        <w:bottom w:val="none" w:sz="0" w:space="0" w:color="auto"/>
        <w:right w:val="none" w:sz="0" w:space="0" w:color="auto"/>
      </w:divBdr>
    </w:div>
    <w:div w:id="1113673713">
      <w:bodyDiv w:val="1"/>
      <w:marLeft w:val="0"/>
      <w:marRight w:val="0"/>
      <w:marTop w:val="0"/>
      <w:marBottom w:val="0"/>
      <w:divBdr>
        <w:top w:val="none" w:sz="0" w:space="0" w:color="auto"/>
        <w:left w:val="none" w:sz="0" w:space="0" w:color="auto"/>
        <w:bottom w:val="none" w:sz="0" w:space="0" w:color="auto"/>
        <w:right w:val="none" w:sz="0" w:space="0" w:color="auto"/>
      </w:divBdr>
      <w:divsChild>
        <w:div w:id="1596284956">
          <w:marLeft w:val="0"/>
          <w:marRight w:val="0"/>
          <w:marTop w:val="0"/>
          <w:marBottom w:val="0"/>
          <w:divBdr>
            <w:top w:val="none" w:sz="0" w:space="0" w:color="auto"/>
            <w:left w:val="none" w:sz="0" w:space="0" w:color="auto"/>
            <w:bottom w:val="none" w:sz="0" w:space="0" w:color="auto"/>
            <w:right w:val="none" w:sz="0" w:space="0" w:color="auto"/>
          </w:divBdr>
          <w:divsChild>
            <w:div w:id="892235709">
              <w:marLeft w:val="0"/>
              <w:marRight w:val="0"/>
              <w:marTop w:val="0"/>
              <w:marBottom w:val="0"/>
              <w:divBdr>
                <w:top w:val="none" w:sz="0" w:space="0" w:color="auto"/>
                <w:left w:val="none" w:sz="0" w:space="0" w:color="auto"/>
                <w:bottom w:val="none" w:sz="0" w:space="0" w:color="auto"/>
                <w:right w:val="none" w:sz="0" w:space="0" w:color="auto"/>
              </w:divBdr>
              <w:divsChild>
                <w:div w:id="1670324988">
                  <w:marLeft w:val="0"/>
                  <w:marRight w:val="0"/>
                  <w:marTop w:val="0"/>
                  <w:marBottom w:val="0"/>
                  <w:divBdr>
                    <w:top w:val="none" w:sz="0" w:space="0" w:color="auto"/>
                    <w:left w:val="none" w:sz="0" w:space="0" w:color="auto"/>
                    <w:bottom w:val="none" w:sz="0" w:space="0" w:color="auto"/>
                    <w:right w:val="none" w:sz="0" w:space="0" w:color="auto"/>
                  </w:divBdr>
                  <w:divsChild>
                    <w:div w:id="2002536699">
                      <w:marLeft w:val="0"/>
                      <w:marRight w:val="0"/>
                      <w:marTop w:val="0"/>
                      <w:marBottom w:val="0"/>
                      <w:divBdr>
                        <w:top w:val="none" w:sz="0" w:space="0" w:color="auto"/>
                        <w:left w:val="none" w:sz="0" w:space="0" w:color="auto"/>
                        <w:bottom w:val="none" w:sz="0" w:space="0" w:color="auto"/>
                        <w:right w:val="none" w:sz="0" w:space="0" w:color="auto"/>
                      </w:divBdr>
                    </w:div>
                  </w:divsChild>
                </w:div>
                <w:div w:id="1628050440">
                  <w:marLeft w:val="0"/>
                  <w:marRight w:val="0"/>
                  <w:marTop w:val="0"/>
                  <w:marBottom w:val="0"/>
                  <w:divBdr>
                    <w:top w:val="none" w:sz="0" w:space="0" w:color="auto"/>
                    <w:left w:val="none" w:sz="0" w:space="0" w:color="auto"/>
                    <w:bottom w:val="none" w:sz="0" w:space="0" w:color="auto"/>
                    <w:right w:val="none" w:sz="0" w:space="0" w:color="auto"/>
                  </w:divBdr>
                  <w:divsChild>
                    <w:div w:id="1089080487">
                      <w:marLeft w:val="0"/>
                      <w:marRight w:val="0"/>
                      <w:marTop w:val="0"/>
                      <w:marBottom w:val="0"/>
                      <w:divBdr>
                        <w:top w:val="none" w:sz="0" w:space="0" w:color="auto"/>
                        <w:left w:val="none" w:sz="0" w:space="0" w:color="auto"/>
                        <w:bottom w:val="none" w:sz="0" w:space="0" w:color="auto"/>
                        <w:right w:val="none" w:sz="0" w:space="0" w:color="auto"/>
                      </w:divBdr>
                    </w:div>
                  </w:divsChild>
                </w:div>
                <w:div w:id="1262451626">
                  <w:marLeft w:val="0"/>
                  <w:marRight w:val="0"/>
                  <w:marTop w:val="0"/>
                  <w:marBottom w:val="0"/>
                  <w:divBdr>
                    <w:top w:val="none" w:sz="0" w:space="0" w:color="auto"/>
                    <w:left w:val="none" w:sz="0" w:space="0" w:color="auto"/>
                    <w:bottom w:val="none" w:sz="0" w:space="0" w:color="auto"/>
                    <w:right w:val="none" w:sz="0" w:space="0" w:color="auto"/>
                  </w:divBdr>
                  <w:divsChild>
                    <w:div w:id="79524413">
                      <w:marLeft w:val="0"/>
                      <w:marRight w:val="0"/>
                      <w:marTop w:val="0"/>
                      <w:marBottom w:val="0"/>
                      <w:divBdr>
                        <w:top w:val="none" w:sz="0" w:space="0" w:color="auto"/>
                        <w:left w:val="none" w:sz="0" w:space="0" w:color="auto"/>
                        <w:bottom w:val="none" w:sz="0" w:space="0" w:color="auto"/>
                        <w:right w:val="none" w:sz="0" w:space="0" w:color="auto"/>
                      </w:divBdr>
                    </w:div>
                  </w:divsChild>
                </w:div>
                <w:div w:id="1896038555">
                  <w:marLeft w:val="0"/>
                  <w:marRight w:val="0"/>
                  <w:marTop w:val="0"/>
                  <w:marBottom w:val="0"/>
                  <w:divBdr>
                    <w:top w:val="none" w:sz="0" w:space="0" w:color="auto"/>
                    <w:left w:val="none" w:sz="0" w:space="0" w:color="auto"/>
                    <w:bottom w:val="none" w:sz="0" w:space="0" w:color="auto"/>
                    <w:right w:val="none" w:sz="0" w:space="0" w:color="auto"/>
                  </w:divBdr>
                  <w:divsChild>
                    <w:div w:id="1667635578">
                      <w:marLeft w:val="0"/>
                      <w:marRight w:val="0"/>
                      <w:marTop w:val="0"/>
                      <w:marBottom w:val="0"/>
                      <w:divBdr>
                        <w:top w:val="none" w:sz="0" w:space="0" w:color="auto"/>
                        <w:left w:val="none" w:sz="0" w:space="0" w:color="auto"/>
                        <w:bottom w:val="none" w:sz="0" w:space="0" w:color="auto"/>
                        <w:right w:val="none" w:sz="0" w:space="0" w:color="auto"/>
                      </w:divBdr>
                    </w:div>
                  </w:divsChild>
                </w:div>
                <w:div w:id="1984116745">
                  <w:marLeft w:val="0"/>
                  <w:marRight w:val="0"/>
                  <w:marTop w:val="0"/>
                  <w:marBottom w:val="0"/>
                  <w:divBdr>
                    <w:top w:val="none" w:sz="0" w:space="0" w:color="auto"/>
                    <w:left w:val="none" w:sz="0" w:space="0" w:color="auto"/>
                    <w:bottom w:val="none" w:sz="0" w:space="0" w:color="auto"/>
                    <w:right w:val="none" w:sz="0" w:space="0" w:color="auto"/>
                  </w:divBdr>
                  <w:divsChild>
                    <w:div w:id="569077050">
                      <w:marLeft w:val="0"/>
                      <w:marRight w:val="0"/>
                      <w:marTop w:val="0"/>
                      <w:marBottom w:val="0"/>
                      <w:divBdr>
                        <w:top w:val="none" w:sz="0" w:space="0" w:color="auto"/>
                        <w:left w:val="none" w:sz="0" w:space="0" w:color="auto"/>
                        <w:bottom w:val="none" w:sz="0" w:space="0" w:color="auto"/>
                        <w:right w:val="none" w:sz="0" w:space="0" w:color="auto"/>
                      </w:divBdr>
                    </w:div>
                  </w:divsChild>
                </w:div>
                <w:div w:id="135727519">
                  <w:marLeft w:val="0"/>
                  <w:marRight w:val="0"/>
                  <w:marTop w:val="0"/>
                  <w:marBottom w:val="0"/>
                  <w:divBdr>
                    <w:top w:val="none" w:sz="0" w:space="0" w:color="auto"/>
                    <w:left w:val="none" w:sz="0" w:space="0" w:color="auto"/>
                    <w:bottom w:val="none" w:sz="0" w:space="0" w:color="auto"/>
                    <w:right w:val="none" w:sz="0" w:space="0" w:color="auto"/>
                  </w:divBdr>
                  <w:divsChild>
                    <w:div w:id="1008362410">
                      <w:marLeft w:val="0"/>
                      <w:marRight w:val="0"/>
                      <w:marTop w:val="0"/>
                      <w:marBottom w:val="0"/>
                      <w:divBdr>
                        <w:top w:val="none" w:sz="0" w:space="0" w:color="auto"/>
                        <w:left w:val="none" w:sz="0" w:space="0" w:color="auto"/>
                        <w:bottom w:val="none" w:sz="0" w:space="0" w:color="auto"/>
                        <w:right w:val="none" w:sz="0" w:space="0" w:color="auto"/>
                      </w:divBdr>
                    </w:div>
                  </w:divsChild>
                </w:div>
                <w:div w:id="86078896">
                  <w:marLeft w:val="0"/>
                  <w:marRight w:val="0"/>
                  <w:marTop w:val="0"/>
                  <w:marBottom w:val="0"/>
                  <w:divBdr>
                    <w:top w:val="none" w:sz="0" w:space="0" w:color="auto"/>
                    <w:left w:val="none" w:sz="0" w:space="0" w:color="auto"/>
                    <w:bottom w:val="none" w:sz="0" w:space="0" w:color="auto"/>
                    <w:right w:val="none" w:sz="0" w:space="0" w:color="auto"/>
                  </w:divBdr>
                  <w:divsChild>
                    <w:div w:id="612441313">
                      <w:marLeft w:val="0"/>
                      <w:marRight w:val="0"/>
                      <w:marTop w:val="0"/>
                      <w:marBottom w:val="0"/>
                      <w:divBdr>
                        <w:top w:val="none" w:sz="0" w:space="0" w:color="auto"/>
                        <w:left w:val="none" w:sz="0" w:space="0" w:color="auto"/>
                        <w:bottom w:val="none" w:sz="0" w:space="0" w:color="auto"/>
                        <w:right w:val="none" w:sz="0" w:space="0" w:color="auto"/>
                      </w:divBdr>
                    </w:div>
                  </w:divsChild>
                </w:div>
                <w:div w:id="1213538870">
                  <w:marLeft w:val="0"/>
                  <w:marRight w:val="0"/>
                  <w:marTop w:val="0"/>
                  <w:marBottom w:val="0"/>
                  <w:divBdr>
                    <w:top w:val="none" w:sz="0" w:space="0" w:color="auto"/>
                    <w:left w:val="none" w:sz="0" w:space="0" w:color="auto"/>
                    <w:bottom w:val="none" w:sz="0" w:space="0" w:color="auto"/>
                    <w:right w:val="none" w:sz="0" w:space="0" w:color="auto"/>
                  </w:divBdr>
                  <w:divsChild>
                    <w:div w:id="259915904">
                      <w:marLeft w:val="0"/>
                      <w:marRight w:val="0"/>
                      <w:marTop w:val="0"/>
                      <w:marBottom w:val="0"/>
                      <w:divBdr>
                        <w:top w:val="none" w:sz="0" w:space="0" w:color="auto"/>
                        <w:left w:val="none" w:sz="0" w:space="0" w:color="auto"/>
                        <w:bottom w:val="none" w:sz="0" w:space="0" w:color="auto"/>
                        <w:right w:val="none" w:sz="0" w:space="0" w:color="auto"/>
                      </w:divBdr>
                    </w:div>
                  </w:divsChild>
                </w:div>
                <w:div w:id="979924241">
                  <w:marLeft w:val="0"/>
                  <w:marRight w:val="0"/>
                  <w:marTop w:val="0"/>
                  <w:marBottom w:val="0"/>
                  <w:divBdr>
                    <w:top w:val="none" w:sz="0" w:space="0" w:color="auto"/>
                    <w:left w:val="none" w:sz="0" w:space="0" w:color="auto"/>
                    <w:bottom w:val="none" w:sz="0" w:space="0" w:color="auto"/>
                    <w:right w:val="none" w:sz="0" w:space="0" w:color="auto"/>
                  </w:divBdr>
                  <w:divsChild>
                    <w:div w:id="23403984">
                      <w:marLeft w:val="0"/>
                      <w:marRight w:val="0"/>
                      <w:marTop w:val="0"/>
                      <w:marBottom w:val="0"/>
                      <w:divBdr>
                        <w:top w:val="none" w:sz="0" w:space="0" w:color="auto"/>
                        <w:left w:val="none" w:sz="0" w:space="0" w:color="auto"/>
                        <w:bottom w:val="none" w:sz="0" w:space="0" w:color="auto"/>
                        <w:right w:val="none" w:sz="0" w:space="0" w:color="auto"/>
                      </w:divBdr>
                    </w:div>
                  </w:divsChild>
                </w:div>
                <w:div w:id="1263100813">
                  <w:marLeft w:val="0"/>
                  <w:marRight w:val="0"/>
                  <w:marTop w:val="0"/>
                  <w:marBottom w:val="0"/>
                  <w:divBdr>
                    <w:top w:val="none" w:sz="0" w:space="0" w:color="auto"/>
                    <w:left w:val="none" w:sz="0" w:space="0" w:color="auto"/>
                    <w:bottom w:val="none" w:sz="0" w:space="0" w:color="auto"/>
                    <w:right w:val="none" w:sz="0" w:space="0" w:color="auto"/>
                  </w:divBdr>
                  <w:divsChild>
                    <w:div w:id="884834115">
                      <w:marLeft w:val="0"/>
                      <w:marRight w:val="0"/>
                      <w:marTop w:val="0"/>
                      <w:marBottom w:val="0"/>
                      <w:divBdr>
                        <w:top w:val="none" w:sz="0" w:space="0" w:color="auto"/>
                        <w:left w:val="none" w:sz="0" w:space="0" w:color="auto"/>
                        <w:bottom w:val="none" w:sz="0" w:space="0" w:color="auto"/>
                        <w:right w:val="none" w:sz="0" w:space="0" w:color="auto"/>
                      </w:divBdr>
                    </w:div>
                  </w:divsChild>
                </w:div>
                <w:div w:id="741176203">
                  <w:marLeft w:val="0"/>
                  <w:marRight w:val="0"/>
                  <w:marTop w:val="0"/>
                  <w:marBottom w:val="0"/>
                  <w:divBdr>
                    <w:top w:val="none" w:sz="0" w:space="0" w:color="auto"/>
                    <w:left w:val="none" w:sz="0" w:space="0" w:color="auto"/>
                    <w:bottom w:val="none" w:sz="0" w:space="0" w:color="auto"/>
                    <w:right w:val="none" w:sz="0" w:space="0" w:color="auto"/>
                  </w:divBdr>
                  <w:divsChild>
                    <w:div w:id="958029848">
                      <w:marLeft w:val="0"/>
                      <w:marRight w:val="0"/>
                      <w:marTop w:val="0"/>
                      <w:marBottom w:val="0"/>
                      <w:divBdr>
                        <w:top w:val="none" w:sz="0" w:space="0" w:color="auto"/>
                        <w:left w:val="none" w:sz="0" w:space="0" w:color="auto"/>
                        <w:bottom w:val="none" w:sz="0" w:space="0" w:color="auto"/>
                        <w:right w:val="none" w:sz="0" w:space="0" w:color="auto"/>
                      </w:divBdr>
                    </w:div>
                  </w:divsChild>
                </w:div>
                <w:div w:id="1794205818">
                  <w:marLeft w:val="0"/>
                  <w:marRight w:val="0"/>
                  <w:marTop w:val="0"/>
                  <w:marBottom w:val="0"/>
                  <w:divBdr>
                    <w:top w:val="none" w:sz="0" w:space="0" w:color="auto"/>
                    <w:left w:val="none" w:sz="0" w:space="0" w:color="auto"/>
                    <w:bottom w:val="none" w:sz="0" w:space="0" w:color="auto"/>
                    <w:right w:val="none" w:sz="0" w:space="0" w:color="auto"/>
                  </w:divBdr>
                  <w:divsChild>
                    <w:div w:id="987783531">
                      <w:marLeft w:val="0"/>
                      <w:marRight w:val="0"/>
                      <w:marTop w:val="0"/>
                      <w:marBottom w:val="0"/>
                      <w:divBdr>
                        <w:top w:val="none" w:sz="0" w:space="0" w:color="auto"/>
                        <w:left w:val="none" w:sz="0" w:space="0" w:color="auto"/>
                        <w:bottom w:val="none" w:sz="0" w:space="0" w:color="auto"/>
                        <w:right w:val="none" w:sz="0" w:space="0" w:color="auto"/>
                      </w:divBdr>
                    </w:div>
                  </w:divsChild>
                </w:div>
                <w:div w:id="941844318">
                  <w:marLeft w:val="0"/>
                  <w:marRight w:val="0"/>
                  <w:marTop w:val="0"/>
                  <w:marBottom w:val="0"/>
                  <w:divBdr>
                    <w:top w:val="none" w:sz="0" w:space="0" w:color="auto"/>
                    <w:left w:val="none" w:sz="0" w:space="0" w:color="auto"/>
                    <w:bottom w:val="none" w:sz="0" w:space="0" w:color="auto"/>
                    <w:right w:val="none" w:sz="0" w:space="0" w:color="auto"/>
                  </w:divBdr>
                  <w:divsChild>
                    <w:div w:id="1046757532">
                      <w:marLeft w:val="0"/>
                      <w:marRight w:val="0"/>
                      <w:marTop w:val="0"/>
                      <w:marBottom w:val="0"/>
                      <w:divBdr>
                        <w:top w:val="none" w:sz="0" w:space="0" w:color="auto"/>
                        <w:left w:val="none" w:sz="0" w:space="0" w:color="auto"/>
                        <w:bottom w:val="none" w:sz="0" w:space="0" w:color="auto"/>
                        <w:right w:val="none" w:sz="0" w:space="0" w:color="auto"/>
                      </w:divBdr>
                    </w:div>
                  </w:divsChild>
                </w:div>
                <w:div w:id="2045714432">
                  <w:marLeft w:val="0"/>
                  <w:marRight w:val="0"/>
                  <w:marTop w:val="0"/>
                  <w:marBottom w:val="0"/>
                  <w:divBdr>
                    <w:top w:val="none" w:sz="0" w:space="0" w:color="auto"/>
                    <w:left w:val="none" w:sz="0" w:space="0" w:color="auto"/>
                    <w:bottom w:val="none" w:sz="0" w:space="0" w:color="auto"/>
                    <w:right w:val="none" w:sz="0" w:space="0" w:color="auto"/>
                  </w:divBdr>
                  <w:divsChild>
                    <w:div w:id="579288408">
                      <w:marLeft w:val="0"/>
                      <w:marRight w:val="0"/>
                      <w:marTop w:val="0"/>
                      <w:marBottom w:val="0"/>
                      <w:divBdr>
                        <w:top w:val="none" w:sz="0" w:space="0" w:color="auto"/>
                        <w:left w:val="none" w:sz="0" w:space="0" w:color="auto"/>
                        <w:bottom w:val="none" w:sz="0" w:space="0" w:color="auto"/>
                        <w:right w:val="none" w:sz="0" w:space="0" w:color="auto"/>
                      </w:divBdr>
                    </w:div>
                  </w:divsChild>
                </w:div>
                <w:div w:id="1208027224">
                  <w:marLeft w:val="0"/>
                  <w:marRight w:val="0"/>
                  <w:marTop w:val="0"/>
                  <w:marBottom w:val="0"/>
                  <w:divBdr>
                    <w:top w:val="none" w:sz="0" w:space="0" w:color="auto"/>
                    <w:left w:val="none" w:sz="0" w:space="0" w:color="auto"/>
                    <w:bottom w:val="none" w:sz="0" w:space="0" w:color="auto"/>
                    <w:right w:val="none" w:sz="0" w:space="0" w:color="auto"/>
                  </w:divBdr>
                  <w:divsChild>
                    <w:div w:id="743528913">
                      <w:marLeft w:val="0"/>
                      <w:marRight w:val="0"/>
                      <w:marTop w:val="0"/>
                      <w:marBottom w:val="0"/>
                      <w:divBdr>
                        <w:top w:val="none" w:sz="0" w:space="0" w:color="auto"/>
                        <w:left w:val="none" w:sz="0" w:space="0" w:color="auto"/>
                        <w:bottom w:val="none" w:sz="0" w:space="0" w:color="auto"/>
                        <w:right w:val="none" w:sz="0" w:space="0" w:color="auto"/>
                      </w:divBdr>
                    </w:div>
                  </w:divsChild>
                </w:div>
                <w:div w:id="1231579917">
                  <w:marLeft w:val="0"/>
                  <w:marRight w:val="0"/>
                  <w:marTop w:val="0"/>
                  <w:marBottom w:val="0"/>
                  <w:divBdr>
                    <w:top w:val="none" w:sz="0" w:space="0" w:color="auto"/>
                    <w:left w:val="none" w:sz="0" w:space="0" w:color="auto"/>
                    <w:bottom w:val="none" w:sz="0" w:space="0" w:color="auto"/>
                    <w:right w:val="none" w:sz="0" w:space="0" w:color="auto"/>
                  </w:divBdr>
                  <w:divsChild>
                    <w:div w:id="380130011">
                      <w:marLeft w:val="0"/>
                      <w:marRight w:val="0"/>
                      <w:marTop w:val="0"/>
                      <w:marBottom w:val="0"/>
                      <w:divBdr>
                        <w:top w:val="none" w:sz="0" w:space="0" w:color="auto"/>
                        <w:left w:val="none" w:sz="0" w:space="0" w:color="auto"/>
                        <w:bottom w:val="none" w:sz="0" w:space="0" w:color="auto"/>
                        <w:right w:val="none" w:sz="0" w:space="0" w:color="auto"/>
                      </w:divBdr>
                    </w:div>
                  </w:divsChild>
                </w:div>
                <w:div w:id="77479452">
                  <w:marLeft w:val="0"/>
                  <w:marRight w:val="0"/>
                  <w:marTop w:val="0"/>
                  <w:marBottom w:val="0"/>
                  <w:divBdr>
                    <w:top w:val="none" w:sz="0" w:space="0" w:color="auto"/>
                    <w:left w:val="none" w:sz="0" w:space="0" w:color="auto"/>
                    <w:bottom w:val="none" w:sz="0" w:space="0" w:color="auto"/>
                    <w:right w:val="none" w:sz="0" w:space="0" w:color="auto"/>
                  </w:divBdr>
                  <w:divsChild>
                    <w:div w:id="2133161872">
                      <w:marLeft w:val="0"/>
                      <w:marRight w:val="0"/>
                      <w:marTop w:val="0"/>
                      <w:marBottom w:val="0"/>
                      <w:divBdr>
                        <w:top w:val="none" w:sz="0" w:space="0" w:color="auto"/>
                        <w:left w:val="none" w:sz="0" w:space="0" w:color="auto"/>
                        <w:bottom w:val="none" w:sz="0" w:space="0" w:color="auto"/>
                        <w:right w:val="none" w:sz="0" w:space="0" w:color="auto"/>
                      </w:divBdr>
                    </w:div>
                  </w:divsChild>
                </w:div>
                <w:div w:id="2141268330">
                  <w:marLeft w:val="0"/>
                  <w:marRight w:val="0"/>
                  <w:marTop w:val="0"/>
                  <w:marBottom w:val="0"/>
                  <w:divBdr>
                    <w:top w:val="none" w:sz="0" w:space="0" w:color="auto"/>
                    <w:left w:val="none" w:sz="0" w:space="0" w:color="auto"/>
                    <w:bottom w:val="none" w:sz="0" w:space="0" w:color="auto"/>
                    <w:right w:val="none" w:sz="0" w:space="0" w:color="auto"/>
                  </w:divBdr>
                  <w:divsChild>
                    <w:div w:id="1154251915">
                      <w:marLeft w:val="0"/>
                      <w:marRight w:val="0"/>
                      <w:marTop w:val="0"/>
                      <w:marBottom w:val="0"/>
                      <w:divBdr>
                        <w:top w:val="none" w:sz="0" w:space="0" w:color="auto"/>
                        <w:left w:val="none" w:sz="0" w:space="0" w:color="auto"/>
                        <w:bottom w:val="none" w:sz="0" w:space="0" w:color="auto"/>
                        <w:right w:val="none" w:sz="0" w:space="0" w:color="auto"/>
                      </w:divBdr>
                    </w:div>
                  </w:divsChild>
                </w:div>
                <w:div w:id="1520587953">
                  <w:marLeft w:val="0"/>
                  <w:marRight w:val="0"/>
                  <w:marTop w:val="0"/>
                  <w:marBottom w:val="0"/>
                  <w:divBdr>
                    <w:top w:val="none" w:sz="0" w:space="0" w:color="auto"/>
                    <w:left w:val="none" w:sz="0" w:space="0" w:color="auto"/>
                    <w:bottom w:val="none" w:sz="0" w:space="0" w:color="auto"/>
                    <w:right w:val="none" w:sz="0" w:space="0" w:color="auto"/>
                  </w:divBdr>
                  <w:divsChild>
                    <w:div w:id="1623922999">
                      <w:marLeft w:val="0"/>
                      <w:marRight w:val="0"/>
                      <w:marTop w:val="0"/>
                      <w:marBottom w:val="0"/>
                      <w:divBdr>
                        <w:top w:val="none" w:sz="0" w:space="0" w:color="auto"/>
                        <w:left w:val="none" w:sz="0" w:space="0" w:color="auto"/>
                        <w:bottom w:val="none" w:sz="0" w:space="0" w:color="auto"/>
                        <w:right w:val="none" w:sz="0" w:space="0" w:color="auto"/>
                      </w:divBdr>
                    </w:div>
                  </w:divsChild>
                </w:div>
                <w:div w:id="34158639">
                  <w:marLeft w:val="0"/>
                  <w:marRight w:val="0"/>
                  <w:marTop w:val="0"/>
                  <w:marBottom w:val="0"/>
                  <w:divBdr>
                    <w:top w:val="none" w:sz="0" w:space="0" w:color="auto"/>
                    <w:left w:val="none" w:sz="0" w:space="0" w:color="auto"/>
                    <w:bottom w:val="none" w:sz="0" w:space="0" w:color="auto"/>
                    <w:right w:val="none" w:sz="0" w:space="0" w:color="auto"/>
                  </w:divBdr>
                  <w:divsChild>
                    <w:div w:id="459735754">
                      <w:marLeft w:val="0"/>
                      <w:marRight w:val="0"/>
                      <w:marTop w:val="0"/>
                      <w:marBottom w:val="0"/>
                      <w:divBdr>
                        <w:top w:val="none" w:sz="0" w:space="0" w:color="auto"/>
                        <w:left w:val="none" w:sz="0" w:space="0" w:color="auto"/>
                        <w:bottom w:val="none" w:sz="0" w:space="0" w:color="auto"/>
                        <w:right w:val="none" w:sz="0" w:space="0" w:color="auto"/>
                      </w:divBdr>
                    </w:div>
                  </w:divsChild>
                </w:div>
                <w:div w:id="1422336238">
                  <w:marLeft w:val="0"/>
                  <w:marRight w:val="0"/>
                  <w:marTop w:val="0"/>
                  <w:marBottom w:val="0"/>
                  <w:divBdr>
                    <w:top w:val="none" w:sz="0" w:space="0" w:color="auto"/>
                    <w:left w:val="none" w:sz="0" w:space="0" w:color="auto"/>
                    <w:bottom w:val="none" w:sz="0" w:space="0" w:color="auto"/>
                    <w:right w:val="none" w:sz="0" w:space="0" w:color="auto"/>
                  </w:divBdr>
                  <w:divsChild>
                    <w:div w:id="708799191">
                      <w:marLeft w:val="0"/>
                      <w:marRight w:val="0"/>
                      <w:marTop w:val="0"/>
                      <w:marBottom w:val="0"/>
                      <w:divBdr>
                        <w:top w:val="none" w:sz="0" w:space="0" w:color="auto"/>
                        <w:left w:val="none" w:sz="0" w:space="0" w:color="auto"/>
                        <w:bottom w:val="none" w:sz="0" w:space="0" w:color="auto"/>
                        <w:right w:val="none" w:sz="0" w:space="0" w:color="auto"/>
                      </w:divBdr>
                    </w:div>
                  </w:divsChild>
                </w:div>
                <w:div w:id="486632980">
                  <w:marLeft w:val="0"/>
                  <w:marRight w:val="0"/>
                  <w:marTop w:val="0"/>
                  <w:marBottom w:val="0"/>
                  <w:divBdr>
                    <w:top w:val="none" w:sz="0" w:space="0" w:color="auto"/>
                    <w:left w:val="none" w:sz="0" w:space="0" w:color="auto"/>
                    <w:bottom w:val="none" w:sz="0" w:space="0" w:color="auto"/>
                    <w:right w:val="none" w:sz="0" w:space="0" w:color="auto"/>
                  </w:divBdr>
                  <w:divsChild>
                    <w:div w:id="1554074496">
                      <w:marLeft w:val="0"/>
                      <w:marRight w:val="0"/>
                      <w:marTop w:val="0"/>
                      <w:marBottom w:val="0"/>
                      <w:divBdr>
                        <w:top w:val="none" w:sz="0" w:space="0" w:color="auto"/>
                        <w:left w:val="none" w:sz="0" w:space="0" w:color="auto"/>
                        <w:bottom w:val="none" w:sz="0" w:space="0" w:color="auto"/>
                        <w:right w:val="none" w:sz="0" w:space="0" w:color="auto"/>
                      </w:divBdr>
                    </w:div>
                  </w:divsChild>
                </w:div>
                <w:div w:id="750541508">
                  <w:marLeft w:val="0"/>
                  <w:marRight w:val="0"/>
                  <w:marTop w:val="0"/>
                  <w:marBottom w:val="0"/>
                  <w:divBdr>
                    <w:top w:val="none" w:sz="0" w:space="0" w:color="auto"/>
                    <w:left w:val="none" w:sz="0" w:space="0" w:color="auto"/>
                    <w:bottom w:val="none" w:sz="0" w:space="0" w:color="auto"/>
                    <w:right w:val="none" w:sz="0" w:space="0" w:color="auto"/>
                  </w:divBdr>
                  <w:divsChild>
                    <w:div w:id="319966615">
                      <w:marLeft w:val="0"/>
                      <w:marRight w:val="0"/>
                      <w:marTop w:val="0"/>
                      <w:marBottom w:val="0"/>
                      <w:divBdr>
                        <w:top w:val="none" w:sz="0" w:space="0" w:color="auto"/>
                        <w:left w:val="none" w:sz="0" w:space="0" w:color="auto"/>
                        <w:bottom w:val="none" w:sz="0" w:space="0" w:color="auto"/>
                        <w:right w:val="none" w:sz="0" w:space="0" w:color="auto"/>
                      </w:divBdr>
                    </w:div>
                  </w:divsChild>
                </w:div>
                <w:div w:id="1711342506">
                  <w:marLeft w:val="0"/>
                  <w:marRight w:val="0"/>
                  <w:marTop w:val="0"/>
                  <w:marBottom w:val="0"/>
                  <w:divBdr>
                    <w:top w:val="none" w:sz="0" w:space="0" w:color="auto"/>
                    <w:left w:val="none" w:sz="0" w:space="0" w:color="auto"/>
                    <w:bottom w:val="none" w:sz="0" w:space="0" w:color="auto"/>
                    <w:right w:val="none" w:sz="0" w:space="0" w:color="auto"/>
                  </w:divBdr>
                  <w:divsChild>
                    <w:div w:id="720833067">
                      <w:marLeft w:val="0"/>
                      <w:marRight w:val="0"/>
                      <w:marTop w:val="0"/>
                      <w:marBottom w:val="0"/>
                      <w:divBdr>
                        <w:top w:val="none" w:sz="0" w:space="0" w:color="auto"/>
                        <w:left w:val="none" w:sz="0" w:space="0" w:color="auto"/>
                        <w:bottom w:val="none" w:sz="0" w:space="0" w:color="auto"/>
                        <w:right w:val="none" w:sz="0" w:space="0" w:color="auto"/>
                      </w:divBdr>
                    </w:div>
                    <w:div w:id="592708487">
                      <w:marLeft w:val="0"/>
                      <w:marRight w:val="0"/>
                      <w:marTop w:val="0"/>
                      <w:marBottom w:val="0"/>
                      <w:divBdr>
                        <w:top w:val="none" w:sz="0" w:space="0" w:color="auto"/>
                        <w:left w:val="none" w:sz="0" w:space="0" w:color="auto"/>
                        <w:bottom w:val="none" w:sz="0" w:space="0" w:color="auto"/>
                        <w:right w:val="none" w:sz="0" w:space="0" w:color="auto"/>
                      </w:divBdr>
                    </w:div>
                  </w:divsChild>
                </w:div>
                <w:div w:id="1561480452">
                  <w:marLeft w:val="0"/>
                  <w:marRight w:val="0"/>
                  <w:marTop w:val="0"/>
                  <w:marBottom w:val="0"/>
                  <w:divBdr>
                    <w:top w:val="none" w:sz="0" w:space="0" w:color="auto"/>
                    <w:left w:val="none" w:sz="0" w:space="0" w:color="auto"/>
                    <w:bottom w:val="none" w:sz="0" w:space="0" w:color="auto"/>
                    <w:right w:val="none" w:sz="0" w:space="0" w:color="auto"/>
                  </w:divBdr>
                  <w:divsChild>
                    <w:div w:id="8862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0022">
      <w:bodyDiv w:val="1"/>
      <w:marLeft w:val="0"/>
      <w:marRight w:val="0"/>
      <w:marTop w:val="0"/>
      <w:marBottom w:val="0"/>
      <w:divBdr>
        <w:top w:val="none" w:sz="0" w:space="0" w:color="auto"/>
        <w:left w:val="none" w:sz="0" w:space="0" w:color="auto"/>
        <w:bottom w:val="none" w:sz="0" w:space="0" w:color="auto"/>
        <w:right w:val="none" w:sz="0" w:space="0" w:color="auto"/>
      </w:divBdr>
    </w:div>
    <w:div w:id="1413547227">
      <w:bodyDiv w:val="1"/>
      <w:marLeft w:val="0"/>
      <w:marRight w:val="0"/>
      <w:marTop w:val="0"/>
      <w:marBottom w:val="0"/>
      <w:divBdr>
        <w:top w:val="none" w:sz="0" w:space="0" w:color="auto"/>
        <w:left w:val="none" w:sz="0" w:space="0" w:color="auto"/>
        <w:bottom w:val="none" w:sz="0" w:space="0" w:color="auto"/>
        <w:right w:val="none" w:sz="0" w:space="0" w:color="auto"/>
      </w:divBdr>
      <w:divsChild>
        <w:div w:id="906381673">
          <w:marLeft w:val="0"/>
          <w:marRight w:val="0"/>
          <w:marTop w:val="0"/>
          <w:marBottom w:val="0"/>
          <w:divBdr>
            <w:top w:val="none" w:sz="0" w:space="0" w:color="auto"/>
            <w:left w:val="none" w:sz="0" w:space="0" w:color="auto"/>
            <w:bottom w:val="none" w:sz="0" w:space="0" w:color="auto"/>
            <w:right w:val="none" w:sz="0" w:space="0" w:color="auto"/>
          </w:divBdr>
          <w:divsChild>
            <w:div w:id="1514497316">
              <w:marLeft w:val="0"/>
              <w:marRight w:val="0"/>
              <w:marTop w:val="0"/>
              <w:marBottom w:val="0"/>
              <w:divBdr>
                <w:top w:val="none" w:sz="0" w:space="0" w:color="auto"/>
                <w:left w:val="none" w:sz="0" w:space="0" w:color="auto"/>
                <w:bottom w:val="none" w:sz="0" w:space="0" w:color="auto"/>
                <w:right w:val="none" w:sz="0" w:space="0" w:color="auto"/>
              </w:divBdr>
              <w:divsChild>
                <w:div w:id="1793329875">
                  <w:marLeft w:val="0"/>
                  <w:marRight w:val="0"/>
                  <w:marTop w:val="0"/>
                  <w:marBottom w:val="0"/>
                  <w:divBdr>
                    <w:top w:val="none" w:sz="0" w:space="0" w:color="auto"/>
                    <w:left w:val="none" w:sz="0" w:space="0" w:color="auto"/>
                    <w:bottom w:val="none" w:sz="0" w:space="0" w:color="auto"/>
                    <w:right w:val="none" w:sz="0" w:space="0" w:color="auto"/>
                  </w:divBdr>
                  <w:divsChild>
                    <w:div w:id="5255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abip.globa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40F3-B8C4-4E66-A299-0DDF84EB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1708</Characters>
  <Application>Microsoft Office Word</Application>
  <DocSecurity>0</DocSecurity>
  <Lines>77</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umut</cp:lastModifiedBy>
  <cp:revision>4</cp:revision>
  <dcterms:created xsi:type="dcterms:W3CDTF">2023-01-24T22:40:00Z</dcterms:created>
  <dcterms:modified xsi:type="dcterms:W3CDTF">2023-02-03T01:28:00Z</dcterms:modified>
</cp:coreProperties>
</file>